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FC5B74" w14:paraId="193EF2B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455BEA5" w14:textId="77777777" w:rsidR="00A01AB9" w:rsidRPr="00FC5B74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87F8A59" w14:textId="77777777" w:rsidR="00A01AB9" w:rsidRPr="00FC5B74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FEB39F9" w14:textId="77777777" w:rsidR="00A01AB9" w:rsidRPr="00FC5B74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E1BBD6E" w14:textId="77777777" w:rsidR="00A01AB9" w:rsidRPr="00FC5B74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FC5B74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FC5B74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FC5B74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1EF304F8" w14:textId="77777777" w:rsidR="00A01AB9" w:rsidRPr="00FC5B74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FC5B74" w14:paraId="14BB0B4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C125C6F" w14:textId="77777777" w:rsidR="009D62F2" w:rsidRPr="00FC5B7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770ECF6" w14:textId="77777777" w:rsidR="009D62F2" w:rsidRPr="00FC5B7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23F5CBA" w14:textId="77777777" w:rsidR="009D62F2" w:rsidRPr="00FC5B74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3D530B9" w14:textId="77777777" w:rsidR="009D62F2" w:rsidRPr="00FC5B74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FC5B74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66ACE6CE" w14:textId="77777777" w:rsidR="00A01AB9" w:rsidRPr="00FC5B74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FC5B74" w14:paraId="1A38678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121F4D46" w14:textId="77777777" w:rsidR="009D62F2" w:rsidRPr="00FC5B7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55E42123" w14:textId="77777777" w:rsidR="009D62F2" w:rsidRPr="00FC5B7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BD82A16" w14:textId="77777777" w:rsidR="0011211A" w:rsidRPr="00FC5B74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ED356D3" w14:textId="77777777" w:rsidR="009D62F2" w:rsidRPr="00FC5B74" w:rsidRDefault="00525C25" w:rsidP="00525C2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 xml:space="preserve">Cálculo en espacios de </w:t>
            </w:r>
            <w:proofErr w:type="spellStart"/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>Banach</w:t>
            </w:r>
            <w:proofErr w:type="spellEnd"/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 xml:space="preserve"> y</w:t>
            </w:r>
            <w:r w:rsidR="00353357" w:rsidRPr="00FC5B74">
              <w:rPr>
                <w:rFonts w:ascii="Trebuchet MS" w:hAnsi="Trebuchet MS" w:cs="Arial"/>
                <w:bCs/>
                <w:sz w:val="20"/>
                <w:szCs w:val="20"/>
              </w:rPr>
              <w:t xml:space="preserve"> sus</w:t>
            </w: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 xml:space="preserve"> Aplicaciones</w:t>
            </w:r>
          </w:p>
        </w:tc>
        <w:tc>
          <w:tcPr>
            <w:tcW w:w="426" w:type="dxa"/>
            <w:shd w:val="clear" w:color="auto" w:fill="auto"/>
          </w:tcPr>
          <w:p w14:paraId="2CB6A569" w14:textId="77777777" w:rsidR="009D62F2" w:rsidRPr="00FC5B74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75F46EEE" w14:textId="77777777" w:rsidR="002651B4" w:rsidRPr="00FC5B74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508CBC" w14:textId="77777777" w:rsidR="009D62F2" w:rsidRPr="00FC5B74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633CDE7" w14:textId="77777777" w:rsidR="009D62F2" w:rsidRPr="00FC5B74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C6F0D4F" w14:textId="77777777" w:rsidR="002651B4" w:rsidRPr="00FC5B74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B5E42DF" w14:textId="6780E90B" w:rsidR="009D62F2" w:rsidRPr="00FC5B74" w:rsidRDefault="00BD71EB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5F7ADB">
              <w:rPr>
                <w:rFonts w:ascii="Trebuchet MS" w:hAnsi="Trebuchet MS" w:cs="Arial"/>
                <w:bCs/>
                <w:sz w:val="20"/>
                <w:szCs w:val="20"/>
              </w:rPr>
              <w:t>088</w:t>
            </w:r>
            <w:bookmarkStart w:id="0" w:name="_GoBack"/>
            <w:bookmarkEnd w:id="0"/>
          </w:p>
        </w:tc>
      </w:tr>
    </w:tbl>
    <w:p w14:paraId="00E8DCCC" w14:textId="77777777" w:rsidR="009D62F2" w:rsidRPr="00FC5B74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FC5B74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FC5B74" w14:paraId="6CC375C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006B326A" w14:textId="77777777" w:rsidR="009D62F2" w:rsidRPr="00FC5B7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B79B7BF" w14:textId="77777777" w:rsidR="009D62F2" w:rsidRPr="00FC5B7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78AD1F1" w14:textId="77777777" w:rsidR="009D62F2" w:rsidRPr="00FC5B74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3A4FAE8" w14:textId="77777777" w:rsidR="009D62F2" w:rsidRPr="00FC5B74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B3A6B2E" w14:textId="77777777" w:rsidR="0058467A" w:rsidRPr="00FC5B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5B2E6F78" w14:textId="77777777" w:rsidR="0058467A" w:rsidRPr="00FC5B74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1F772B6F" w14:textId="77777777" w:rsidR="0058467A" w:rsidRPr="00FC5B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9C9F6D3" w14:textId="77777777" w:rsidR="0058467A" w:rsidRPr="00FC5B74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140ECAA8" w14:textId="77777777" w:rsidR="0058467A" w:rsidRPr="00FC5B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168145E2" w14:textId="77777777" w:rsidR="0058467A" w:rsidRPr="00FC5B7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862A113" w14:textId="77777777" w:rsidR="0058467A" w:rsidRPr="00FC5B7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7ACA5C05" w14:textId="77777777" w:rsidR="0058467A" w:rsidRPr="00FC5B7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039316A" w14:textId="77777777" w:rsidR="00DE6E9F" w:rsidRPr="00FC5B74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6D298440" w14:textId="77777777" w:rsidR="009274FC" w:rsidRPr="00FC5B74" w:rsidRDefault="00525C25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Miguel Ángel </w:t>
            </w:r>
            <w:proofErr w:type="spellStart"/>
            <w:r w:rsidRPr="00FC5B74">
              <w:rPr>
                <w:rFonts w:ascii="Trebuchet MS" w:hAnsi="Trebuchet MS" w:cs="Arial"/>
                <w:b/>
                <w:bCs/>
                <w:sz w:val="20"/>
                <w:szCs w:val="20"/>
              </w:rPr>
              <w:t>Moreles</w:t>
            </w:r>
            <w:proofErr w:type="spellEnd"/>
            <w:r w:rsidRPr="00FC5B7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Vázquez</w:t>
            </w:r>
          </w:p>
        </w:tc>
      </w:tr>
    </w:tbl>
    <w:p w14:paraId="218AF857" w14:textId="77777777" w:rsidR="001B5383" w:rsidRPr="00FC5B74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FC5B74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FC5B74" w14:paraId="473D3414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B65E45D" w14:textId="77777777" w:rsidR="004B469C" w:rsidRPr="00FC5B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EF6BDEB" w14:textId="77777777" w:rsidR="004B469C" w:rsidRPr="00FC5B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AE0BD36" w14:textId="77777777" w:rsidR="004B469C" w:rsidRPr="00FC5B74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AC7761E" w14:textId="77777777" w:rsidR="004B469C" w:rsidRPr="00FC5B74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10B2AE7" w14:textId="77777777" w:rsidR="004B469C" w:rsidRPr="00FC5B74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747996C3" w14:textId="77777777" w:rsidR="004B469C" w:rsidRPr="00FC5B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799B58A" w14:textId="77777777" w:rsidR="004B469C" w:rsidRPr="00FC5B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ED67554" w14:textId="77777777" w:rsidR="004B469C" w:rsidRPr="00FC5B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FC5B74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45FFDA4" w14:textId="77777777" w:rsidR="004B469C" w:rsidRPr="00FC5B74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1926C85" w14:textId="77777777" w:rsidR="004B469C" w:rsidRPr="00FC5B7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1263" w14:textId="77777777" w:rsidR="004B469C" w:rsidRPr="00FC5B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F806BA2" w14:textId="77777777" w:rsidR="004B469C" w:rsidRPr="00FC5B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CADEF81" w14:textId="77777777" w:rsidR="004B469C" w:rsidRPr="00FC5B7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7CA16E8" w14:textId="77777777" w:rsidR="004B469C" w:rsidRPr="00FC5B7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EDDA377" w14:textId="77777777" w:rsidR="004B469C" w:rsidRPr="00FC5B7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7D4D643" w14:textId="77777777" w:rsidR="004B469C" w:rsidRPr="00FC5B7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B2C8D81" w14:textId="77777777" w:rsidR="004B469C" w:rsidRPr="00FC5B74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FC5B74" w14:paraId="6B06E43D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203AF2C" w14:textId="77777777" w:rsidR="004B469C" w:rsidRPr="00FC5B7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263DE89" w14:textId="77777777" w:rsidR="004B469C" w:rsidRPr="00FC5B74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C5D0669" w14:textId="77777777" w:rsidR="004B469C" w:rsidRPr="00FC5B7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57CBBF69" w14:textId="77777777" w:rsidR="004B469C" w:rsidRPr="00FC5B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E7B141C" w14:textId="77777777" w:rsidR="004B469C" w:rsidRPr="00FC5B74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2BF3E68" w14:textId="77777777" w:rsidR="004B469C" w:rsidRPr="00FC5B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DC9D327" w14:textId="77777777" w:rsidR="004B469C" w:rsidRPr="00FC5B7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2B661EC" w14:textId="77777777" w:rsidR="004B469C" w:rsidRPr="00FC5B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39D78402" w14:textId="77777777" w:rsidR="004B469C" w:rsidRPr="00FC5B7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BF02270" w14:textId="77777777" w:rsidR="004B469C" w:rsidRPr="00FC5B7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665D0C4" w14:textId="77777777" w:rsidR="004B469C" w:rsidRPr="00FC5B7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026EEDBA" w14:textId="77777777" w:rsidR="0058467A" w:rsidRPr="00FC5B74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FC5B74" w14:paraId="585BE9E6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74A2ABE5" w14:textId="77777777" w:rsidR="00B843AD" w:rsidRPr="00FC5B7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FA95A4B" w14:textId="77777777" w:rsidR="00B843AD" w:rsidRPr="00FC5B74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EF9C198" w14:textId="77777777" w:rsidR="00085416" w:rsidRPr="00FC5B74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E84AF9A" w14:textId="77777777" w:rsidR="00B843AD" w:rsidRPr="00FC5B74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13515016" w14:textId="77777777" w:rsidR="00B843AD" w:rsidRPr="00FC5B74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317A04C1" w14:textId="77777777" w:rsidR="00B843AD" w:rsidRPr="00FC5B7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311532C3" w14:textId="77777777" w:rsidR="00B843AD" w:rsidRPr="00FC5B74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54923BB" w14:textId="77777777" w:rsidR="00B843AD" w:rsidRPr="00FC5B74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1EC7BF3" w14:textId="77777777" w:rsidR="00B843AD" w:rsidRPr="00FC5B74" w:rsidRDefault="008F590D" w:rsidP="008F590D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C5B74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929077A" w14:textId="77777777" w:rsidR="009D62F2" w:rsidRPr="00FC5B74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FC5B74" w14:paraId="19F7E240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1610B4E1" w14:textId="44C3DDA5" w:rsidR="004B469C" w:rsidRPr="00FC5B74" w:rsidRDefault="008E22DA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FC5B74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FC5B74" w14:paraId="22D90B4A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61CD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C5B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C5B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C5B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C5B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FC5B74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C5B74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FC5B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FC5B74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FC5B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FC5B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447EA49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3D32E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FC5B74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5F94B53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B912A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78C9BDA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B862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7EAA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C5B74" w14:paraId="78300278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92CCF4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C5B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C5B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FC5B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FC5B74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9CD99E3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FC5B74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FC5B74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F956D02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283D3DF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663EC74" w14:textId="77777777" w:rsidR="004B469C" w:rsidRPr="00FC5B74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272DAD5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6B41FC29" w14:textId="77777777" w:rsidR="004B469C" w:rsidRPr="00FC5B74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D73A87B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39134CA1" w14:textId="77777777" w:rsidR="004B469C" w:rsidRPr="00FC5B74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FC5B74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46F7D14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C5B74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41E31C5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56833AD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99336EA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C5B74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51EC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D89BD4E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FC5B74" w14:paraId="6AF57FCA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DBAB14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A3F1746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FC5B74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16CBFAE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4025B98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980807A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1CDB33F" w14:textId="77777777" w:rsidR="004B469C" w:rsidRPr="00FC5B74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B623314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14E7324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9A3F3A3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1C67999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C410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C5B74" w14:paraId="73B2811A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4A63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FC5B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C5B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FC5B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C5B74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FC5B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C5B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FC5B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C5B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FC5B74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FC5B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FC5B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C5B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FC5B7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FC5B7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C5B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C5B74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5C16A848" w14:textId="77777777" w:rsidR="004B469C" w:rsidRPr="00FC5B74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C5B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FC5B74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FC5B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FC5B74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FC5B74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FC5B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FC5B74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FC5B7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C42B6B5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834D0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76BF0187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FC5B74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8AA7C73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50A89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282223E8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0C8319B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3D53C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8B8350B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D19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C5B74" w14:paraId="4C96AF05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A50E" w14:textId="6A991CEC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FC5B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FC5B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FC5B7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FC5B74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FC5B7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C5B74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FC5B74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8E22DA" w:rsidRPr="00FC5B74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FC5B74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D3BBF0F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D8C67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09FF8BF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6B378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5EFD4A4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6D72" w14:textId="77777777" w:rsidR="004B469C" w:rsidRPr="00FC5B74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FC5B74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A1C8E66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FACAE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6E06FF2" w14:textId="77777777" w:rsidR="004B469C" w:rsidRPr="00FC5B74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5D80" w14:textId="77777777" w:rsidR="004B469C" w:rsidRPr="00FC5B7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4BC54382" w14:textId="77777777" w:rsidR="004B469C" w:rsidRPr="00FC5B74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FC5B74" w14:paraId="784DE8B9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9BBB342" w14:textId="77777777" w:rsidR="006F74C5" w:rsidRPr="00FC5B74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D8CD6E" w14:textId="77777777" w:rsidR="006F74C5" w:rsidRPr="00FC5B74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FC5B74" w14:paraId="7D5DD3C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FE5F365" w14:textId="77777777" w:rsidR="006F74C5" w:rsidRPr="00FC5B74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3B76301" w14:textId="77777777" w:rsidR="00DE6E9F" w:rsidRPr="00FC5B74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FC5B74" w14:paraId="4A025F94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391B4BD" w14:textId="77777777" w:rsidR="00DD5835" w:rsidRPr="00FC5B74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7CF627E" w14:textId="77777777" w:rsidR="00DD5835" w:rsidRPr="00FC5B74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FC5B74" w14:paraId="6901C244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8198881" w14:textId="77777777" w:rsidR="00DD5835" w:rsidRPr="00FC5B74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696B199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E283AA3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85E42F4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C5B74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FC5B74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433B45E9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CG2. Se comunica de manera oral y escrita en español y en </w:t>
            </w:r>
            <w:proofErr w:type="gramStart"/>
            <w:r w:rsidRPr="00FC5B74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FC5B74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53F5C91F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17317D0F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0977746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2DC79591" w14:textId="77777777" w:rsidR="00F14ECA" w:rsidRPr="00FC5B74" w:rsidRDefault="00F14ECA" w:rsidP="00F1383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5CC1AD0C" w14:textId="7748CB40" w:rsidR="00F14ECA" w:rsidRPr="00FC5B74" w:rsidRDefault="0024338C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F14ECA" w:rsidRPr="00FC5B74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D18893E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8F590D" w:rsidRPr="00FC5B74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Domina los conceptos elementales de la matemática clásica y su evolución histórica como parte fundamental de su desarrollo profesional. </w:t>
            </w:r>
          </w:p>
          <w:p w14:paraId="6AC08A99" w14:textId="77777777" w:rsidR="0024338C" w:rsidRDefault="0024338C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FC5B7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52E18044" w14:textId="7791F9E7" w:rsidR="00F14ECA" w:rsidRPr="00FC5B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8F590D" w:rsidRPr="00FC5B74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FC5B7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30028AC5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6C92733E" w14:textId="77777777" w:rsidR="000671FE" w:rsidRPr="00FC5B74" w:rsidRDefault="000671FE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FC5B74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FC5B74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495BFCE5" w14:textId="77777777" w:rsidR="00AB7E79" w:rsidRPr="00FC5B74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FC5B74" w14:paraId="64830D2B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386AC2F" w14:textId="77777777" w:rsidR="009A7603" w:rsidRPr="00FC5B74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8835C1" w14:textId="77777777" w:rsidR="009A7603" w:rsidRPr="00FC5B74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FC5B74" w14:paraId="0F42851A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29D2595" w14:textId="77777777" w:rsidR="00F14ECA" w:rsidRPr="00FC5B74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EB5F555" w14:textId="26BCA29F" w:rsidR="00B80D6B" w:rsidRPr="00FC5B74" w:rsidRDefault="00B80D6B" w:rsidP="00B80D6B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5B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FC5B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FC5B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Cálculo en espacios de </w:t>
            </w:r>
            <w:proofErr w:type="spellStart"/>
            <w:r w:rsidRPr="00FC5B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Banach</w:t>
            </w:r>
            <w:proofErr w:type="spellEnd"/>
            <w:r w:rsidRPr="00FC5B7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y sus Aplicaciones para aplicarlos en la resolución de problemas de distintas áreas de las matemáticas. </w:t>
            </w:r>
          </w:p>
          <w:p w14:paraId="2591C760" w14:textId="77777777" w:rsidR="00B80D6B" w:rsidRPr="00FC5B74" w:rsidRDefault="00B80D6B" w:rsidP="00B80D6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49A6D56" w14:textId="77777777" w:rsidR="00B80D6B" w:rsidRPr="00FC5B74" w:rsidRDefault="00B80D6B" w:rsidP="00B80D6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5B7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FC5B74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FC5B7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FC5B74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136176AE" w14:textId="77777777" w:rsidR="00B80D6B" w:rsidRPr="00FC5B74" w:rsidRDefault="00B80D6B" w:rsidP="00B80D6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D129D0C" w14:textId="164B8AB8" w:rsidR="00B80D6B" w:rsidRPr="00FC5B74" w:rsidRDefault="00B80D6B" w:rsidP="00B80D6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FC5B7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Análisis.</w:t>
            </w:r>
          </w:p>
          <w:p w14:paraId="6BEA1C09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FC5B74" w14:paraId="158AA1BC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5F8E56E" w14:textId="77777777" w:rsidR="00F14ECA" w:rsidRPr="00FC5B74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38865C2B" w14:textId="77777777" w:rsidR="00F14ECA" w:rsidRPr="00FC5B74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FC5B74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FC5B74" w14:paraId="2306261B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026B610C" w14:textId="77777777" w:rsidR="00924B7C" w:rsidRPr="00FC5B74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6C76C23A" w14:textId="63B277D9" w:rsidR="00F14ECA" w:rsidRPr="00FC5B74" w:rsidRDefault="00B80D6B" w:rsidP="00B80D6B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Análisis bajo la orientación de especialistas, para profundizar sus conocimientos en el área.</w:t>
            </w:r>
          </w:p>
        </w:tc>
      </w:tr>
    </w:tbl>
    <w:p w14:paraId="3DF0AE1A" w14:textId="77777777" w:rsidR="0022722B" w:rsidRPr="00FC5B74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FC5B74" w14:paraId="7DFD3ED6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554028C" w14:textId="77777777" w:rsidR="00582341" w:rsidRPr="00FC5B7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F28C4E" w14:textId="77777777" w:rsidR="00582341" w:rsidRPr="00FC5B7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FC5B74" w14:paraId="37B206CE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76081EA" w14:textId="77777777" w:rsidR="00F14ECA" w:rsidRPr="00FC5B74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4C64D6AF" w14:textId="77777777" w:rsidR="00924B7C" w:rsidRPr="00FC5B74" w:rsidRDefault="00E8083B" w:rsidP="00E8083B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Preliminares de Análisis Funcional.</w:t>
            </w:r>
          </w:p>
          <w:p w14:paraId="538CC7F9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Espacios Normados.</w:t>
            </w:r>
          </w:p>
          <w:p w14:paraId="5AE07179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Espacios de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F6E1CE0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Espacios de Hilbert.</w:t>
            </w:r>
          </w:p>
          <w:p w14:paraId="6E56A91F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Cálculo en Espacios de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DA2EBE6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gramStart"/>
            <w:r w:rsidRPr="00FC5B74">
              <w:rPr>
                <w:rFonts w:ascii="Trebuchet MS" w:hAnsi="Trebuchet MS" w:cs="Arial"/>
                <w:bCs/>
                <w:sz w:val="18"/>
              </w:rPr>
              <w:t>La derivadas</w:t>
            </w:r>
            <w:proofErr w:type="gramEnd"/>
            <w:r w:rsidRPr="00FC5B74">
              <w:rPr>
                <w:rFonts w:ascii="Trebuchet MS" w:hAnsi="Trebuchet MS" w:cs="Arial"/>
                <w:bCs/>
                <w:sz w:val="18"/>
              </w:rPr>
              <w:t xml:space="preserve"> de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Fréchet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E407DBE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La regla de la Cadena y el Teorema del Valor Medio.</w:t>
            </w:r>
          </w:p>
          <w:p w14:paraId="4B24BBCA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El Teorema de Taylor.</w:t>
            </w:r>
          </w:p>
          <w:p w14:paraId="5B44FF16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Teorema de la Función Implícita.</w:t>
            </w:r>
          </w:p>
          <w:p w14:paraId="00FACC82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Sistemas no lineales y Ecuaciones Diferenciales.</w:t>
            </w:r>
          </w:p>
          <w:p w14:paraId="30843EB7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lastRenderedPageBreak/>
              <w:t xml:space="preserve">El Método de Newton. Teorema de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Kantorovich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C66C1C1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Ecuaciones Integrales no lineales.</w:t>
            </w:r>
          </w:p>
          <w:p w14:paraId="6D23F532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La integral de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Bochner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 xml:space="preserve">. </w:t>
            </w:r>
          </w:p>
          <w:p w14:paraId="17826CDD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El PVI en espacios de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1970AC5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Optimización de Funcionales.</w:t>
            </w:r>
          </w:p>
          <w:p w14:paraId="1A84C8B0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Existencia de soluciones. Teorema de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Weierstrass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313C65A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La derivada de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Gâteaux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 xml:space="preserve"> y Gradiente de un funcional. </w:t>
            </w:r>
          </w:p>
          <w:p w14:paraId="58AD5BCC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Condiciones de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optimalidad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DA79554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Aplicaciones. Calculo de Variaciones, Control Optimo.</w:t>
            </w:r>
          </w:p>
          <w:p w14:paraId="7118606C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 Introducción a la Teoría de Bifurcación. (Opcional).</w:t>
            </w:r>
          </w:p>
          <w:p w14:paraId="4F38162E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Puntos de Bifurcación.</w:t>
            </w:r>
          </w:p>
          <w:p w14:paraId="35B7C1CC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Problemas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Sturm-Liouville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 xml:space="preserve"> no lineales.</w:t>
            </w:r>
          </w:p>
          <w:p w14:paraId="659275D7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La reducción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Lyapunov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>-Schmidt.</w:t>
            </w:r>
          </w:p>
          <w:p w14:paraId="3EBFA4ED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Bifurcación de un valor propio simple.</w:t>
            </w:r>
          </w:p>
          <w:p w14:paraId="5927008C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Métodos de Aproximación.</w:t>
            </w:r>
          </w:p>
          <w:p w14:paraId="484CDCA4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Series de Neumann.</w:t>
            </w:r>
          </w:p>
          <w:p w14:paraId="47B95AFE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 xml:space="preserve">Método de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Galerkin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CE48CD4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</w:rPr>
              <w:t>Método Raleigh-Ritz.</w:t>
            </w:r>
          </w:p>
          <w:p w14:paraId="56FB7097" w14:textId="77777777" w:rsidR="00E8083B" w:rsidRPr="00FC5B74" w:rsidRDefault="00E8083B" w:rsidP="00E8083B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FC5B74">
              <w:rPr>
                <w:rFonts w:ascii="Trebuchet MS" w:hAnsi="Trebuchet MS" w:cs="Arial"/>
                <w:bCs/>
                <w:sz w:val="18"/>
              </w:rPr>
              <w:t>Homotopia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</w:rPr>
              <w:t xml:space="preserve"> y Continuación.</w:t>
            </w:r>
          </w:p>
          <w:p w14:paraId="071B26F4" w14:textId="77777777" w:rsidR="00E8083B" w:rsidRPr="00FC5B74" w:rsidRDefault="00E8083B" w:rsidP="00E8083B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43BBCE19" w14:textId="77777777" w:rsidR="006D2CC8" w:rsidRPr="00FC5B74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C974BE7" w14:textId="77777777" w:rsidR="009122A2" w:rsidRPr="00FC5B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347D5EE" w14:textId="77777777" w:rsidR="009122A2" w:rsidRPr="00FC5B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5E6CC6C" w14:textId="77777777" w:rsidR="009122A2" w:rsidRPr="00FC5B7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FC5B74" w14:paraId="04D7FC71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23D3796" w14:textId="77777777" w:rsidR="00C349A7" w:rsidRPr="00FC5B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18A32B5" w14:textId="77777777" w:rsidR="00C349A7" w:rsidRPr="00FC5B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DC832F4" w14:textId="77777777" w:rsidR="00C349A7" w:rsidRPr="00FC5B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579560" w14:textId="77777777" w:rsidR="00C349A7" w:rsidRPr="00FC5B7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0F0A82CF" w14:textId="77777777" w:rsidR="00C349A7" w:rsidRPr="00FC5B74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148E723" w14:textId="77777777" w:rsidR="00C349A7" w:rsidRPr="00FC5B74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FC5B74" w14:paraId="54288E7C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CFC1C8B" w14:textId="77777777" w:rsidR="00C349A7" w:rsidRPr="00FC5B74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C5B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EDFE1C1" w14:textId="77777777" w:rsidR="00C349A7" w:rsidRPr="00FC5B74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0DE47A44" w14:textId="77777777" w:rsidR="00981102" w:rsidRPr="00FC5B74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11332B51" w14:textId="77777777" w:rsidR="00C349A7" w:rsidRPr="00FC5B74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FC5B74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73118722" w14:textId="77777777" w:rsidR="00567A66" w:rsidRPr="00FC5B74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027A12D9" w14:textId="77777777" w:rsidR="000A6CED" w:rsidRPr="00FC5B74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2031CD1A" w14:textId="77777777" w:rsidR="00C349A7" w:rsidRPr="00FC5B74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1960FC0" w14:textId="77777777" w:rsidR="00C349A7" w:rsidRPr="00FC5B74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4E71728" w14:textId="77777777" w:rsidR="00C349A7" w:rsidRPr="00FC5B74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FC5B74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FC5B74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07054A4" w14:textId="77777777" w:rsidR="00567A66" w:rsidRPr="00FC5B74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406BDBC3" w14:textId="77777777" w:rsidR="00981102" w:rsidRPr="00FC5B74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FC5B74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FC5B74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04DAACEC" w14:textId="77777777" w:rsidR="00C349A7" w:rsidRPr="00FC5B74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FC5B74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FC5B74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32EF0017" w14:textId="77777777" w:rsidR="0028022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905F314" w14:textId="77777777" w:rsidR="00FC5B74" w:rsidRDefault="00FC5B7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44B1DEF" w14:textId="77777777" w:rsidR="00FC5B74" w:rsidRDefault="00FC5B7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0C8213B" w14:textId="77777777" w:rsidR="00FC5B74" w:rsidRPr="00FC5B74" w:rsidRDefault="00FC5B7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FC5B74" w14:paraId="52A265F3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5E3526B" w14:textId="77777777" w:rsidR="00407B5C" w:rsidRPr="00FC5B7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DD811A" w14:textId="77777777" w:rsidR="00407B5C" w:rsidRPr="00FC5B7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8AE9F0E" w14:textId="77777777" w:rsidR="00407B5C" w:rsidRPr="00FC5B7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E18C969" w14:textId="77777777" w:rsidR="00407B5C" w:rsidRPr="00FC5B74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67F37525" w14:textId="77777777" w:rsidR="00407B5C" w:rsidRPr="00FC5B7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1E1E888" w14:textId="77777777" w:rsidR="00407B5C" w:rsidRPr="00FC5B7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FC5B74" w14:paraId="52428F3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B2DEC21" w14:textId="77777777" w:rsidR="00407B5C" w:rsidRPr="00FC5B74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C5B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BC87817" w14:textId="77777777" w:rsidR="00407B5C" w:rsidRPr="00FC5B74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04B3FCDA" w14:textId="77777777" w:rsidR="008D7410" w:rsidRPr="00FC5B74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FC5B74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FC5B74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7F7D94B" w14:textId="77777777" w:rsidR="003D1263" w:rsidRPr="00FC5B74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C5B74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A57B829" w14:textId="77777777" w:rsidR="00407B5C" w:rsidRPr="00FC5B74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C5B7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240D34A" w14:textId="77777777" w:rsidR="00BB39FD" w:rsidRPr="00FC5B7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2BF681EB" w14:textId="77777777" w:rsidR="00BB39FD" w:rsidRPr="00FC5B7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AE2EB84" w14:textId="77777777" w:rsidR="00BB39FD" w:rsidRPr="00FC5B7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5E71E3F1" w14:textId="77777777" w:rsidR="00AF739A" w:rsidRPr="00FC5B74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5E7CCB5B" w14:textId="77777777" w:rsidR="006D2CC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CE71B10" w14:textId="77777777" w:rsidR="00FC5B74" w:rsidRPr="00FC5B74" w:rsidRDefault="00FC5B7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492397F" w14:textId="77777777" w:rsidR="00731BA4" w:rsidRPr="00FC5B74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FC5B74" w14:paraId="18E1D059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28B4BC5E" w14:textId="77777777" w:rsidR="000A6CED" w:rsidRPr="00FC5B7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AB261C" w14:textId="77777777" w:rsidR="000A6CED" w:rsidRPr="00FC5B7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FC5B74" w14:paraId="380F4700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A02A772" w14:textId="77777777" w:rsidR="00AD4053" w:rsidRPr="00FC5B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2DE9455" w14:textId="77777777" w:rsidR="00AD4053" w:rsidRPr="00FC5B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FED6B80" w14:textId="77777777" w:rsidR="00AD4053" w:rsidRPr="00FC5B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241F98D" w14:textId="77777777" w:rsidR="00AD4053" w:rsidRPr="00FC5B7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C5B7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FC5B74" w14:paraId="25FE2D89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3D23AE5C" w14:textId="77777777" w:rsidR="003F599D" w:rsidRPr="00FC5B74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CE4C45C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 xml:space="preserve">A.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>Ambrosetti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 xml:space="preserve">, G. Prodi: A Primer of Nonlinear Analysis; Cambridge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>UNiversity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 xml:space="preserve"> Press, Cambridge. (1993)</w:t>
            </w:r>
            <w:r w:rsidR="003F14AE" w:rsidRPr="00FC5B74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0F4DB519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>W. Cheney: Analysis for Applied Mathematics; Springer-Verlag; New York. (2001</w:t>
            </w:r>
            <w:proofErr w:type="gramStart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 xml:space="preserve">) </w:t>
            </w:r>
            <w:r w:rsidR="003F14AE" w:rsidRPr="00FC5B74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  <w:proofErr w:type="gramEnd"/>
          </w:p>
          <w:p w14:paraId="332931FC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 xml:space="preserve">T. M.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>Flett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>: Differential Analysis.     Differentiation, differential equations and differential inequalities; Cambridge     University Press; Cambridge. (1980)</w:t>
            </w:r>
            <w:r w:rsidR="003F14AE" w:rsidRPr="00FC5B74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4E6F6956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 xml:space="preserve">M.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>Minoux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 xml:space="preserve">: Mathematical Programming. Theory and Algorithms; John Wiley and Sons;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>Chichester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>. (1986)</w:t>
            </w:r>
            <w:r w:rsidR="003F14AE" w:rsidRPr="00FC5B74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2328EB73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 xml:space="preserve">E. </w:t>
            </w:r>
            <w:proofErr w:type="spellStart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>Zeidler</w:t>
            </w:r>
            <w:proofErr w:type="spellEnd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 xml:space="preserve">: Nonlinear Functional Analysis </w:t>
            </w:r>
            <w:proofErr w:type="gramStart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>and  its</w:t>
            </w:r>
            <w:proofErr w:type="gramEnd"/>
            <w:r w:rsidRPr="00FC5B74">
              <w:rPr>
                <w:rFonts w:ascii="Trebuchet MS" w:hAnsi="Trebuchet MS" w:cs="Arial"/>
                <w:bCs/>
                <w:sz w:val="18"/>
                <w:lang w:val="en-US"/>
              </w:rPr>
              <w:t xml:space="preserve"> Applications I. Fixed-Point Theorems; Springer-Verlag; New York. (1986)</w:t>
            </w:r>
            <w:r w:rsidR="003F14AE" w:rsidRPr="00FC5B74">
              <w:rPr>
                <w:rFonts w:ascii="Trebuchet MS" w:hAnsi="Trebuchet MS" w:cs="Arial"/>
                <w:bCs/>
                <w:sz w:val="18"/>
                <w:lang w:val="en-US"/>
              </w:rPr>
              <w:t>.</w:t>
            </w:r>
          </w:p>
          <w:p w14:paraId="73DD6122" w14:textId="77777777" w:rsidR="00E8083B" w:rsidRPr="00FC5B74" w:rsidRDefault="00E8083B" w:rsidP="00E8083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EE444B3" w14:textId="77777777" w:rsidR="00924B7C" w:rsidRPr="00FC5B74" w:rsidRDefault="00924B7C" w:rsidP="00405EA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662C3781" w14:textId="77777777" w:rsidR="00F14ECA" w:rsidRPr="00FC5B74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95A3DB5" w14:textId="77777777" w:rsidR="00924B7C" w:rsidRPr="00FC5B74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2325A003" w14:textId="77777777" w:rsidR="00892FFD" w:rsidRPr="00FC5B74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5785240" w14:textId="77777777" w:rsidR="004A5672" w:rsidRPr="00FC5B74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FC5B74">
        <w:rPr>
          <w:rFonts w:ascii="Trebuchet MS" w:hAnsi="Trebuchet MS" w:cs="Arial"/>
          <w:bCs/>
          <w:sz w:val="18"/>
        </w:rPr>
        <w:t>*</w:t>
      </w:r>
      <w:r w:rsidRPr="00FC5B74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FC5B74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FC5B74">
        <w:rPr>
          <w:rFonts w:ascii="Trebuchet MS" w:hAnsi="Trebuchet MS" w:cs="Arial"/>
          <w:bCs/>
          <w:sz w:val="18"/>
        </w:rPr>
        <w:t>mato APA</w:t>
      </w:r>
    </w:p>
    <w:p w14:paraId="23F8662D" w14:textId="77777777" w:rsidR="004A5672" w:rsidRPr="00FC5B74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B7488D1" w14:textId="77777777" w:rsidR="004A5672" w:rsidRPr="00FC5B74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FC5B74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9C1D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21C9D57D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183CF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5DFF2B0D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7F62E3EA" w14:textId="77777777" w:rsidTr="00731BA4">
      <w:trPr>
        <w:trHeight w:val="828"/>
      </w:trPr>
      <w:tc>
        <w:tcPr>
          <w:tcW w:w="8620" w:type="dxa"/>
        </w:tcPr>
        <w:p w14:paraId="183EDFC1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3F1ABA1E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0FCE921B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072F44"/>
    <w:multiLevelType w:val="hybridMultilevel"/>
    <w:tmpl w:val="413604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27A7"/>
    <w:multiLevelType w:val="multilevel"/>
    <w:tmpl w:val="72907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0"/>
  </w:num>
  <w:num w:numId="11">
    <w:abstractNumId w:val="13"/>
  </w:num>
  <w:num w:numId="12">
    <w:abstractNumId w:val="17"/>
  </w:num>
  <w:num w:numId="13">
    <w:abstractNumId w:val="29"/>
  </w:num>
  <w:num w:numId="14">
    <w:abstractNumId w:val="3"/>
  </w:num>
  <w:num w:numId="15">
    <w:abstractNumId w:val="8"/>
  </w:num>
  <w:num w:numId="16">
    <w:abstractNumId w:val="18"/>
  </w:num>
  <w:num w:numId="17">
    <w:abstractNumId w:val="4"/>
  </w:num>
  <w:num w:numId="18">
    <w:abstractNumId w:val="28"/>
  </w:num>
  <w:num w:numId="19">
    <w:abstractNumId w:val="0"/>
  </w:num>
  <w:num w:numId="20">
    <w:abstractNumId w:val="31"/>
  </w:num>
  <w:num w:numId="21">
    <w:abstractNumId w:val="11"/>
  </w:num>
  <w:num w:numId="22">
    <w:abstractNumId w:val="2"/>
  </w:num>
  <w:num w:numId="23">
    <w:abstractNumId w:val="12"/>
  </w:num>
  <w:num w:numId="24">
    <w:abstractNumId w:val="19"/>
  </w:num>
  <w:num w:numId="25">
    <w:abstractNumId w:val="14"/>
  </w:num>
  <w:num w:numId="26">
    <w:abstractNumId w:val="26"/>
  </w:num>
  <w:num w:numId="27">
    <w:abstractNumId w:val="20"/>
  </w:num>
  <w:num w:numId="28">
    <w:abstractNumId w:val="23"/>
  </w:num>
  <w:num w:numId="29">
    <w:abstractNumId w:val="7"/>
  </w:num>
  <w:num w:numId="30">
    <w:abstractNumId w:val="1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338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3357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14AE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59F3"/>
    <w:rsid w:val="0047743C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25C25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5F7ADB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936FC"/>
    <w:rsid w:val="007A3D22"/>
    <w:rsid w:val="007B240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E22DA"/>
    <w:rsid w:val="008F031E"/>
    <w:rsid w:val="008F590D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0D6B"/>
    <w:rsid w:val="00B83AB9"/>
    <w:rsid w:val="00B843AD"/>
    <w:rsid w:val="00B91693"/>
    <w:rsid w:val="00B95E35"/>
    <w:rsid w:val="00BB1C68"/>
    <w:rsid w:val="00BB39FD"/>
    <w:rsid w:val="00BC300E"/>
    <w:rsid w:val="00BD71EB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083B"/>
    <w:rsid w:val="00E810C3"/>
    <w:rsid w:val="00E959DB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C5B74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BAB0B2"/>
  <w15:docId w15:val="{91E3FB5D-4C10-46B6-A0AB-551A89C7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4759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2D84D-7D5A-40D9-AD85-28FCD42F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6049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12</cp:revision>
  <cp:lastPrinted>2012-09-13T18:30:00Z</cp:lastPrinted>
  <dcterms:created xsi:type="dcterms:W3CDTF">2016-05-04T15:32:00Z</dcterms:created>
  <dcterms:modified xsi:type="dcterms:W3CDTF">2017-02-14T02:13:00Z</dcterms:modified>
</cp:coreProperties>
</file>