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5C" w:rsidRPr="00F43977" w:rsidRDefault="00FA365C" w:rsidP="00FA365C">
      <w:pPr>
        <w:pStyle w:val="Ttulo"/>
        <w:rPr>
          <w:rFonts w:ascii="Geneva" w:hAnsi="Geneva"/>
          <w:sz w:val="24"/>
          <w:lang w:val="es-MX"/>
        </w:rPr>
      </w:pPr>
      <w:r w:rsidRPr="00F43977">
        <w:rPr>
          <w:rFonts w:ascii="Geneva" w:hAnsi="Geneva"/>
          <w:sz w:val="24"/>
          <w:lang w:val="es-MX"/>
        </w:rPr>
        <w:t>Taller de Ciencia para Jóvenes 201</w:t>
      </w:r>
      <w:r>
        <w:rPr>
          <w:rFonts w:ascii="Geneva" w:hAnsi="Geneva"/>
          <w:sz w:val="24"/>
          <w:lang w:val="es-MX"/>
        </w:rPr>
        <w:t>4</w:t>
      </w:r>
      <w:r w:rsidRPr="00F43977">
        <w:rPr>
          <w:rFonts w:ascii="Geneva" w:hAnsi="Geneva"/>
          <w:sz w:val="24"/>
          <w:lang w:val="es-MX"/>
        </w:rPr>
        <w:t xml:space="preserve"> </w:t>
      </w:r>
    </w:p>
    <w:p w:rsidR="00FA365C" w:rsidRPr="00F43977" w:rsidRDefault="00FA365C" w:rsidP="00FA365C">
      <w:pPr>
        <w:rPr>
          <w:rFonts w:ascii="Geneva" w:hAnsi="Geneva"/>
          <w:b/>
          <w:lang w:val="es-MX"/>
        </w:rPr>
      </w:pPr>
    </w:p>
    <w:p w:rsidR="00FA365C" w:rsidRPr="00F43977" w:rsidRDefault="00FA365C" w:rsidP="00FA365C">
      <w:pPr>
        <w:jc w:val="center"/>
        <w:rPr>
          <w:rFonts w:ascii="Geneva" w:hAnsi="Geneva"/>
          <w:b/>
          <w:lang w:val="es-MX"/>
        </w:rPr>
      </w:pPr>
      <w:r w:rsidRPr="00F43977">
        <w:rPr>
          <w:rFonts w:ascii="Geneva" w:hAnsi="Geneva"/>
          <w:b/>
          <w:lang w:val="es-MX"/>
        </w:rPr>
        <w:t>Visita al CINVESTAV</w:t>
      </w:r>
    </w:p>
    <w:p w:rsidR="00FA365C" w:rsidRPr="00F43977" w:rsidRDefault="00FA365C" w:rsidP="00FA365C">
      <w:pPr>
        <w:rPr>
          <w:rFonts w:ascii="Geneva" w:hAnsi="Geneva"/>
          <w:lang w:val="es-MX"/>
        </w:rPr>
      </w:pPr>
    </w:p>
    <w:p w:rsidR="00FA365C" w:rsidRPr="00F43977" w:rsidRDefault="00FA365C" w:rsidP="00FA365C">
      <w:pPr>
        <w:jc w:val="center"/>
        <w:rPr>
          <w:rFonts w:ascii="Geneva" w:hAnsi="Geneva"/>
          <w:b/>
          <w:lang w:val="es-MX"/>
        </w:rPr>
      </w:pPr>
      <w:r w:rsidRPr="00F43977">
        <w:rPr>
          <w:rFonts w:ascii="Geneva" w:hAnsi="Geneva"/>
          <w:b/>
          <w:lang w:val="es-MX"/>
        </w:rPr>
        <w:t>2</w:t>
      </w:r>
      <w:r>
        <w:rPr>
          <w:rFonts w:ascii="Geneva" w:hAnsi="Geneva"/>
          <w:b/>
          <w:lang w:val="es-MX"/>
        </w:rPr>
        <w:t>5 de Julio 2014</w:t>
      </w:r>
    </w:p>
    <w:p w:rsidR="00FA365C" w:rsidRPr="00F43977" w:rsidRDefault="00FA365C" w:rsidP="00FA365C">
      <w:pPr>
        <w:rPr>
          <w:rFonts w:ascii="Geneva" w:hAnsi="Geneva"/>
          <w:b/>
          <w:lang w:val="es-MX"/>
        </w:rPr>
      </w:pPr>
    </w:p>
    <w:p w:rsidR="00FA365C" w:rsidRPr="00F43977" w:rsidRDefault="00FA365C" w:rsidP="00FA365C">
      <w:pPr>
        <w:rPr>
          <w:rFonts w:ascii="Geneva" w:hAnsi="Geneva"/>
          <w:b/>
          <w:lang w:val="es-MX"/>
        </w:rPr>
      </w:pPr>
    </w:p>
    <w:p w:rsidR="00FA365C" w:rsidRPr="00F43977" w:rsidRDefault="00FA365C" w:rsidP="00FA365C">
      <w:pPr>
        <w:rPr>
          <w:rFonts w:ascii="Geneva" w:hAnsi="Geneva"/>
          <w:b/>
          <w:lang w:val="es-MX"/>
        </w:rPr>
      </w:pPr>
      <w:r w:rsidRPr="00F43977">
        <w:rPr>
          <w:rFonts w:ascii="Geneva" w:hAnsi="Geneva"/>
          <w:b/>
          <w:lang w:val="es-MX"/>
        </w:rPr>
        <w:t>Horario de actividades:</w:t>
      </w:r>
    </w:p>
    <w:p w:rsidR="00FA365C" w:rsidRPr="00F43977" w:rsidRDefault="00FA365C" w:rsidP="00FA365C">
      <w:pPr>
        <w:rPr>
          <w:rFonts w:ascii="Geneva" w:hAnsi="Geneva"/>
          <w:sz w:val="20"/>
          <w:lang w:val="es-MX"/>
        </w:rPr>
      </w:pPr>
    </w:p>
    <w:p w:rsidR="00FA365C" w:rsidRPr="00F43977" w:rsidRDefault="00FA365C" w:rsidP="00FA365C">
      <w:pPr>
        <w:pStyle w:val="Sangradetextonormal"/>
        <w:ind w:left="1680" w:hanging="1680"/>
        <w:rPr>
          <w:rFonts w:ascii="Geneva" w:hAnsi="Geneva"/>
          <w:sz w:val="20"/>
          <w:lang w:val="es-MX"/>
        </w:rPr>
      </w:pPr>
      <w:r w:rsidRPr="00F43977">
        <w:rPr>
          <w:rFonts w:ascii="Geneva" w:hAnsi="Geneva"/>
          <w:sz w:val="20"/>
          <w:lang w:val="es-MX"/>
        </w:rPr>
        <w:t xml:space="preserve">9:30 </w:t>
      </w:r>
      <w:r>
        <w:rPr>
          <w:rFonts w:ascii="Geneva" w:hAnsi="Geneva"/>
          <w:sz w:val="20"/>
          <w:lang w:val="es-MX"/>
        </w:rPr>
        <w:t xml:space="preserve">AM </w:t>
      </w:r>
      <w:r>
        <w:rPr>
          <w:rFonts w:ascii="Geneva" w:hAnsi="Geneva"/>
          <w:sz w:val="20"/>
          <w:lang w:val="es-MX"/>
        </w:rPr>
        <w:tab/>
        <w:t xml:space="preserve">Llegada al Cinvestav  </w:t>
      </w:r>
      <w:r w:rsidRPr="00F43977">
        <w:rPr>
          <w:rFonts w:ascii="Geneva" w:hAnsi="Geneva"/>
          <w:sz w:val="20"/>
          <w:lang w:val="es-MX"/>
        </w:rPr>
        <w:t xml:space="preserve"> </w:t>
      </w:r>
    </w:p>
    <w:p w:rsidR="00FA365C" w:rsidRPr="00F43977" w:rsidRDefault="00FA365C" w:rsidP="00FA365C">
      <w:pPr>
        <w:pStyle w:val="Sangradetextonormal"/>
        <w:ind w:left="1680" w:hanging="1680"/>
        <w:rPr>
          <w:rFonts w:ascii="Geneva" w:hAnsi="Geneva"/>
          <w:sz w:val="20"/>
          <w:lang w:val="es-MX"/>
        </w:rPr>
      </w:pPr>
    </w:p>
    <w:p w:rsidR="00FA365C" w:rsidRPr="00F43977" w:rsidRDefault="00FA365C" w:rsidP="00FA365C">
      <w:pPr>
        <w:pStyle w:val="Sangradetextonormal"/>
        <w:ind w:left="1680" w:hanging="1680"/>
        <w:rPr>
          <w:rFonts w:ascii="Geneva" w:hAnsi="Geneva"/>
          <w:sz w:val="20"/>
          <w:lang w:val="es-MX"/>
        </w:rPr>
      </w:pPr>
    </w:p>
    <w:p w:rsidR="00FA365C" w:rsidRPr="00F43977" w:rsidRDefault="00FA365C" w:rsidP="00FA365C">
      <w:pPr>
        <w:pStyle w:val="Sangradetextonormal"/>
        <w:ind w:left="1680" w:hanging="1680"/>
        <w:rPr>
          <w:rFonts w:ascii="Geneva" w:hAnsi="Geneva"/>
          <w:sz w:val="20"/>
          <w:lang w:val="es-MX"/>
        </w:rPr>
      </w:pPr>
      <w:r>
        <w:rPr>
          <w:rFonts w:ascii="Geneva" w:hAnsi="Geneva"/>
          <w:sz w:val="20"/>
          <w:lang w:val="es-MX"/>
        </w:rPr>
        <w:t>9</w:t>
      </w:r>
      <w:r w:rsidRPr="00F43977">
        <w:rPr>
          <w:rFonts w:ascii="Geneva" w:hAnsi="Geneva"/>
          <w:sz w:val="20"/>
          <w:lang w:val="es-MX"/>
        </w:rPr>
        <w:t>:</w:t>
      </w:r>
      <w:r>
        <w:rPr>
          <w:rFonts w:ascii="Geneva" w:hAnsi="Geneva"/>
          <w:sz w:val="20"/>
          <w:lang w:val="es-MX"/>
        </w:rPr>
        <w:t>3</w:t>
      </w:r>
      <w:r w:rsidRPr="00F43977">
        <w:rPr>
          <w:rFonts w:ascii="Geneva" w:hAnsi="Geneva"/>
          <w:sz w:val="20"/>
          <w:lang w:val="es-MX"/>
        </w:rPr>
        <w:t xml:space="preserve">0-11:00 AM    </w:t>
      </w:r>
      <w:r>
        <w:rPr>
          <w:rFonts w:ascii="Geneva" w:hAnsi="Geneva"/>
          <w:sz w:val="20"/>
          <w:lang w:val="es-MX"/>
        </w:rPr>
        <w:t xml:space="preserve">  </w:t>
      </w:r>
      <w:r w:rsidRPr="00F43977">
        <w:rPr>
          <w:rFonts w:ascii="Geneva" w:hAnsi="Geneva"/>
          <w:sz w:val="20"/>
          <w:lang w:val="es-MX"/>
        </w:rPr>
        <w:t>A.   Extracción de DNA</w:t>
      </w:r>
    </w:p>
    <w:p w:rsidR="00FA365C" w:rsidRPr="00F43977" w:rsidRDefault="00FA365C" w:rsidP="00FA365C">
      <w:pPr>
        <w:pStyle w:val="Sangradetextonormal"/>
        <w:ind w:left="1680"/>
        <w:rPr>
          <w:rFonts w:ascii="Geneva" w:hAnsi="Geneva"/>
          <w:sz w:val="20"/>
          <w:lang w:val="es-MX"/>
        </w:rPr>
      </w:pPr>
      <w:r w:rsidRPr="00F43977">
        <w:rPr>
          <w:rFonts w:ascii="Geneva" w:hAnsi="Geneva"/>
          <w:sz w:val="20"/>
          <w:lang w:val="es-MX"/>
        </w:rPr>
        <w:t xml:space="preserve">B. PCR del gen 16S </w:t>
      </w:r>
      <w:proofErr w:type="spellStart"/>
      <w:r w:rsidRPr="00F43977">
        <w:rPr>
          <w:rFonts w:ascii="Geneva" w:hAnsi="Geneva"/>
          <w:sz w:val="20"/>
          <w:lang w:val="es-MX"/>
        </w:rPr>
        <w:t>ribosomal</w:t>
      </w:r>
      <w:proofErr w:type="spellEnd"/>
      <w:r w:rsidRPr="00F43977">
        <w:rPr>
          <w:rFonts w:ascii="Geneva" w:hAnsi="Geneva"/>
          <w:sz w:val="20"/>
          <w:lang w:val="es-MX"/>
        </w:rPr>
        <w:t xml:space="preserve"> de DNA de bacterias aisladas de </w:t>
      </w:r>
      <w:proofErr w:type="spellStart"/>
      <w:r w:rsidRPr="00F43977">
        <w:rPr>
          <w:rFonts w:ascii="Geneva" w:hAnsi="Geneva"/>
          <w:sz w:val="20"/>
          <w:lang w:val="es-MX"/>
        </w:rPr>
        <w:t>Cuatroc</w:t>
      </w:r>
      <w:r>
        <w:rPr>
          <w:rFonts w:ascii="Geneva" w:hAnsi="Geneva"/>
          <w:sz w:val="20"/>
          <w:lang w:val="es-MX"/>
        </w:rPr>
        <w:t>i</w:t>
      </w:r>
      <w:r w:rsidRPr="00F43977">
        <w:rPr>
          <w:rFonts w:ascii="Geneva" w:hAnsi="Geneva"/>
          <w:sz w:val="20"/>
          <w:lang w:val="es-MX"/>
        </w:rPr>
        <w:t>énegas</w:t>
      </w:r>
      <w:proofErr w:type="spellEnd"/>
      <w:r w:rsidRPr="00F43977">
        <w:rPr>
          <w:rFonts w:ascii="Geneva" w:hAnsi="Geneva"/>
          <w:sz w:val="20"/>
          <w:lang w:val="es-MX"/>
        </w:rPr>
        <w:t>,   Coahuila</w:t>
      </w:r>
    </w:p>
    <w:p w:rsidR="00FA365C" w:rsidRPr="00F43977" w:rsidRDefault="00FA365C" w:rsidP="00FA365C">
      <w:pPr>
        <w:pStyle w:val="Sangradetextonormal"/>
        <w:ind w:left="1680"/>
        <w:rPr>
          <w:rFonts w:ascii="Geneva" w:hAnsi="Geneva"/>
          <w:sz w:val="20"/>
          <w:lang w:val="es-MX"/>
        </w:rPr>
      </w:pPr>
      <w:r w:rsidRPr="00F43977">
        <w:rPr>
          <w:rFonts w:ascii="Geneva" w:hAnsi="Geneva"/>
          <w:sz w:val="20"/>
          <w:lang w:val="es-MX"/>
        </w:rPr>
        <w:t xml:space="preserve">C. Análisis de resultados (centro de computo LANGEBIO) </w:t>
      </w:r>
    </w:p>
    <w:p w:rsidR="00FA365C" w:rsidRPr="00F43977" w:rsidRDefault="00FA365C" w:rsidP="00FA365C">
      <w:pPr>
        <w:pStyle w:val="Sangradetextonormal"/>
        <w:ind w:left="1680" w:hanging="1680"/>
        <w:rPr>
          <w:rFonts w:ascii="Geneva" w:hAnsi="Geneva"/>
          <w:sz w:val="20"/>
          <w:lang w:val="es-MX"/>
        </w:rPr>
      </w:pPr>
    </w:p>
    <w:p w:rsidR="00FA365C" w:rsidRPr="00F43977"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r>
        <w:rPr>
          <w:rFonts w:ascii="Geneva" w:eastAsia="Times New Roman" w:hAnsi="Geneva"/>
          <w:color w:val="000000"/>
          <w:sz w:val="20"/>
          <w:lang w:val="es-MX"/>
        </w:rPr>
        <w:t>11:00AM-</w:t>
      </w:r>
      <w:r w:rsidRPr="00F43977">
        <w:rPr>
          <w:rFonts w:ascii="Geneva" w:eastAsia="Times New Roman" w:hAnsi="Geneva"/>
          <w:color w:val="000000"/>
          <w:sz w:val="20"/>
          <w:lang w:val="es-MX"/>
        </w:rPr>
        <w:t xml:space="preserve">12:30 PM </w:t>
      </w:r>
      <w:r w:rsidRPr="00F43977">
        <w:rPr>
          <w:rFonts w:ascii="Geneva" w:eastAsia="Times New Roman" w:hAnsi="Geneva"/>
          <w:color w:val="000000"/>
          <w:sz w:val="20"/>
          <w:lang w:val="es-MX"/>
        </w:rPr>
        <w:tab/>
        <w:t xml:space="preserve">Visita a las instalaciones de </w:t>
      </w:r>
      <w:proofErr w:type="spellStart"/>
      <w:r w:rsidRPr="00F43977">
        <w:rPr>
          <w:rFonts w:ascii="Geneva" w:eastAsia="Times New Roman" w:hAnsi="Geneva"/>
          <w:color w:val="000000"/>
          <w:sz w:val="20"/>
          <w:lang w:val="es-MX"/>
        </w:rPr>
        <w:t>Langebio</w:t>
      </w:r>
      <w:proofErr w:type="spellEnd"/>
    </w:p>
    <w:p w:rsidR="00FA365C" w:rsidRPr="00F43977"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eneva" w:eastAsia="Times New Roman" w:hAnsi="Geneva"/>
          <w:color w:val="000000"/>
          <w:sz w:val="20"/>
          <w:lang w:val="es-MX"/>
        </w:rPr>
      </w:pPr>
      <w:r w:rsidRPr="00F43977">
        <w:rPr>
          <w:rFonts w:ascii="Geneva" w:eastAsia="Times New Roman" w:hAnsi="Geneva"/>
          <w:color w:val="000000"/>
          <w:sz w:val="20"/>
          <w:lang w:val="es-MX"/>
        </w:rPr>
        <w:tab/>
      </w:r>
      <w:r w:rsidRPr="00F43977">
        <w:rPr>
          <w:rFonts w:ascii="Geneva" w:eastAsia="Times New Roman" w:hAnsi="Geneva"/>
          <w:color w:val="000000"/>
          <w:sz w:val="20"/>
          <w:lang w:val="es-MX"/>
        </w:rPr>
        <w:tab/>
      </w:r>
      <w:r w:rsidRPr="00F43977">
        <w:rPr>
          <w:rFonts w:ascii="Geneva" w:eastAsia="Times New Roman" w:hAnsi="Geneva"/>
          <w:color w:val="000000"/>
          <w:sz w:val="20"/>
          <w:lang w:val="es-MX"/>
        </w:rPr>
        <w:tab/>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r>
        <w:rPr>
          <w:rFonts w:ascii="Geneva" w:eastAsia="Times New Roman" w:hAnsi="Geneva"/>
          <w:color w:val="000000"/>
          <w:sz w:val="20"/>
          <w:lang w:val="es-MX"/>
        </w:rPr>
        <w:t>12:30AM-1:00 PM  RECESO</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pStyle w:val="Sangradetextonormal"/>
        <w:ind w:left="1680" w:hanging="1680"/>
        <w:rPr>
          <w:rFonts w:ascii="Geneva" w:hAnsi="Geneva"/>
          <w:sz w:val="20"/>
          <w:lang w:val="es-MX"/>
        </w:rPr>
      </w:pPr>
      <w:r>
        <w:rPr>
          <w:rFonts w:ascii="Geneva" w:eastAsia="Times New Roman" w:hAnsi="Geneva"/>
          <w:color w:val="000000"/>
          <w:sz w:val="20"/>
          <w:lang w:val="es-MX"/>
        </w:rPr>
        <w:t xml:space="preserve">1:00 PM-1:30 PM   </w:t>
      </w:r>
      <w:r w:rsidRPr="00F43977">
        <w:rPr>
          <w:rFonts w:ascii="Geneva" w:hAnsi="Geneva"/>
          <w:sz w:val="20"/>
          <w:lang w:val="es-MX"/>
        </w:rPr>
        <w:t>Platica "</w:t>
      </w:r>
      <w:r w:rsidRPr="00F43977">
        <w:rPr>
          <w:sz w:val="22"/>
          <w:szCs w:val="22"/>
          <w:lang w:val="es-MX"/>
        </w:rPr>
        <w:t xml:space="preserve">La Biodiversidad de </w:t>
      </w:r>
      <w:proofErr w:type="spellStart"/>
      <w:r w:rsidRPr="00F43977">
        <w:rPr>
          <w:sz w:val="22"/>
          <w:szCs w:val="22"/>
          <w:lang w:val="es-MX"/>
        </w:rPr>
        <w:t>Cuatrociénegas</w:t>
      </w:r>
      <w:proofErr w:type="spellEnd"/>
      <w:r w:rsidRPr="00F43977">
        <w:rPr>
          <w:sz w:val="22"/>
          <w:szCs w:val="22"/>
          <w:lang w:val="es-MX"/>
        </w:rPr>
        <w:t>, Coahuila"</w:t>
      </w:r>
      <w:r w:rsidRPr="00F43977">
        <w:rPr>
          <w:rFonts w:ascii="Geneva" w:hAnsi="Geneva"/>
          <w:sz w:val="20"/>
          <w:lang w:val="es-MX"/>
        </w:rPr>
        <w:tab/>
      </w:r>
    </w:p>
    <w:p w:rsidR="00FA365C" w:rsidRPr="00F43977" w:rsidRDefault="00FA365C" w:rsidP="00FA365C">
      <w:pPr>
        <w:pStyle w:val="Sangradetextonormal"/>
        <w:ind w:left="1680" w:hanging="1680"/>
        <w:rPr>
          <w:rFonts w:ascii="Geneva" w:hAnsi="Geneva"/>
          <w:sz w:val="20"/>
          <w:lang w:val="es-MX"/>
        </w:rPr>
      </w:pPr>
      <w:r w:rsidRPr="00F43977">
        <w:rPr>
          <w:rFonts w:ascii="Geneva" w:hAnsi="Geneva"/>
          <w:sz w:val="20"/>
          <w:lang w:val="es-MX"/>
        </w:rPr>
        <w:t xml:space="preserve">.                          </w:t>
      </w:r>
      <w:r>
        <w:rPr>
          <w:rFonts w:ascii="Geneva" w:hAnsi="Geneva"/>
          <w:sz w:val="20"/>
          <w:lang w:val="es-MX"/>
        </w:rPr>
        <w:t xml:space="preserve">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pStyle w:val="Sangradetextonormal"/>
        <w:ind w:left="1680" w:hanging="1680"/>
        <w:rPr>
          <w:rFonts w:ascii="Geneva" w:hAnsi="Geneva"/>
          <w:sz w:val="20"/>
          <w:lang w:val="es-MX"/>
        </w:rPr>
      </w:pPr>
      <w:r>
        <w:rPr>
          <w:rFonts w:ascii="Geneva" w:hAnsi="Geneva"/>
          <w:sz w:val="20"/>
          <w:lang w:val="es-MX"/>
        </w:rPr>
        <w:t xml:space="preserve">                            </w:t>
      </w:r>
    </w:p>
    <w:p w:rsidR="00FA365C" w:rsidRPr="00F43977" w:rsidRDefault="00FA365C" w:rsidP="00FA365C">
      <w:pPr>
        <w:pStyle w:val="Sangradetextonormal"/>
        <w:ind w:left="1680" w:hanging="1680"/>
        <w:rPr>
          <w:rFonts w:ascii="Geneva" w:hAnsi="Geneva"/>
          <w:sz w:val="20"/>
          <w:lang w:val="es-MX"/>
        </w:rPr>
      </w:pPr>
      <w:r>
        <w:rPr>
          <w:rFonts w:ascii="Geneva" w:eastAsia="Times New Roman" w:hAnsi="Geneva"/>
          <w:color w:val="000000"/>
          <w:sz w:val="20"/>
          <w:lang w:val="es-MX"/>
        </w:rPr>
        <w:t>1:30-3:00 PM        B</w:t>
      </w:r>
      <w:r w:rsidRPr="00F43977">
        <w:rPr>
          <w:rFonts w:ascii="Geneva" w:hAnsi="Geneva"/>
          <w:sz w:val="20"/>
          <w:lang w:val="es-MX"/>
        </w:rPr>
        <w:t>.   Extracción de DNA</w:t>
      </w:r>
    </w:p>
    <w:p w:rsidR="00FA365C" w:rsidRPr="00F43977" w:rsidRDefault="00FA365C" w:rsidP="00FA365C">
      <w:pPr>
        <w:pStyle w:val="Sangradetextonormal"/>
        <w:ind w:left="1680"/>
        <w:rPr>
          <w:rFonts w:ascii="Geneva" w:hAnsi="Geneva"/>
          <w:sz w:val="20"/>
          <w:lang w:val="es-MX"/>
        </w:rPr>
      </w:pPr>
      <w:r>
        <w:rPr>
          <w:rFonts w:ascii="Geneva" w:hAnsi="Geneva"/>
          <w:sz w:val="20"/>
          <w:lang w:val="es-MX"/>
        </w:rPr>
        <w:t>C</w:t>
      </w:r>
      <w:r w:rsidRPr="00F43977">
        <w:rPr>
          <w:rFonts w:ascii="Geneva" w:hAnsi="Geneva"/>
          <w:sz w:val="20"/>
          <w:lang w:val="es-MX"/>
        </w:rPr>
        <w:t xml:space="preserve">. PCR del gen 16S </w:t>
      </w:r>
      <w:proofErr w:type="spellStart"/>
      <w:r w:rsidRPr="00F43977">
        <w:rPr>
          <w:rFonts w:ascii="Geneva" w:hAnsi="Geneva"/>
          <w:sz w:val="20"/>
          <w:lang w:val="es-MX"/>
        </w:rPr>
        <w:t>ribosomal</w:t>
      </w:r>
      <w:proofErr w:type="spellEnd"/>
      <w:r w:rsidRPr="00F43977">
        <w:rPr>
          <w:rFonts w:ascii="Geneva" w:hAnsi="Geneva"/>
          <w:sz w:val="20"/>
          <w:lang w:val="es-MX"/>
        </w:rPr>
        <w:t xml:space="preserve"> de DNA de bacterias aisladas de </w:t>
      </w:r>
      <w:proofErr w:type="spellStart"/>
      <w:r w:rsidRPr="00F43977">
        <w:rPr>
          <w:rFonts w:ascii="Geneva" w:hAnsi="Geneva"/>
          <w:sz w:val="20"/>
          <w:lang w:val="es-MX"/>
        </w:rPr>
        <w:t>Cuatroc</w:t>
      </w:r>
      <w:r>
        <w:rPr>
          <w:rFonts w:ascii="Geneva" w:hAnsi="Geneva"/>
          <w:sz w:val="20"/>
          <w:lang w:val="es-MX"/>
        </w:rPr>
        <w:t>i</w:t>
      </w:r>
      <w:r w:rsidRPr="00F43977">
        <w:rPr>
          <w:rFonts w:ascii="Geneva" w:hAnsi="Geneva"/>
          <w:sz w:val="20"/>
          <w:lang w:val="es-MX"/>
        </w:rPr>
        <w:t>énegas</w:t>
      </w:r>
      <w:proofErr w:type="spellEnd"/>
      <w:r w:rsidRPr="00F43977">
        <w:rPr>
          <w:rFonts w:ascii="Geneva" w:hAnsi="Geneva"/>
          <w:sz w:val="20"/>
          <w:lang w:val="es-MX"/>
        </w:rPr>
        <w:t>,   Coahuila</w:t>
      </w:r>
    </w:p>
    <w:p w:rsidR="00FA365C" w:rsidRPr="00F43977" w:rsidRDefault="00FA365C" w:rsidP="00FA365C">
      <w:pPr>
        <w:pStyle w:val="Sangradetextonormal"/>
        <w:ind w:left="1680"/>
        <w:rPr>
          <w:rFonts w:ascii="Geneva" w:hAnsi="Geneva"/>
          <w:sz w:val="20"/>
          <w:lang w:val="es-MX"/>
        </w:rPr>
      </w:pPr>
      <w:r>
        <w:rPr>
          <w:rFonts w:ascii="Geneva" w:hAnsi="Geneva"/>
          <w:sz w:val="20"/>
          <w:lang w:val="es-MX"/>
        </w:rPr>
        <w:t>A</w:t>
      </w:r>
      <w:r w:rsidRPr="00F43977">
        <w:rPr>
          <w:rFonts w:ascii="Geneva" w:hAnsi="Geneva"/>
          <w:sz w:val="20"/>
          <w:lang w:val="es-MX"/>
        </w:rPr>
        <w:t xml:space="preserve">. Análisis de resultados (centro de computo LANGEBIO)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r>
        <w:rPr>
          <w:rFonts w:ascii="Geneva" w:eastAsia="Times New Roman" w:hAnsi="Geneva"/>
          <w:color w:val="000000"/>
          <w:sz w:val="20"/>
          <w:lang w:val="es-MX"/>
        </w:rPr>
        <w:t>3:00PM                  FOTO DE GRUPO</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r>
        <w:rPr>
          <w:rFonts w:ascii="Geneva" w:eastAsia="Times New Roman" w:hAnsi="Geneva"/>
          <w:color w:val="000000"/>
          <w:sz w:val="20"/>
          <w:lang w:val="es-MX"/>
        </w:rPr>
        <w:t>3:00PM-4:30PM    COMIDA</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pStyle w:val="Sangradetextonormal"/>
        <w:ind w:left="1680" w:hanging="1680"/>
        <w:rPr>
          <w:rFonts w:ascii="Geneva" w:hAnsi="Geneva"/>
          <w:sz w:val="20"/>
          <w:lang w:val="es-MX"/>
        </w:rPr>
      </w:pPr>
      <w:r>
        <w:rPr>
          <w:rFonts w:ascii="Geneva" w:eastAsia="Times New Roman" w:hAnsi="Geneva"/>
          <w:color w:val="000000"/>
          <w:sz w:val="20"/>
          <w:lang w:val="es-MX"/>
        </w:rPr>
        <w:t>4:30-6:00PM         C</w:t>
      </w:r>
      <w:r w:rsidRPr="00F43977">
        <w:rPr>
          <w:rFonts w:ascii="Geneva" w:hAnsi="Geneva"/>
          <w:sz w:val="20"/>
          <w:lang w:val="es-MX"/>
        </w:rPr>
        <w:t>.   Extracción de DNA</w:t>
      </w:r>
    </w:p>
    <w:p w:rsidR="00FA365C" w:rsidRPr="00F43977" w:rsidRDefault="00FA365C" w:rsidP="00FA365C">
      <w:pPr>
        <w:pStyle w:val="Sangradetextonormal"/>
        <w:ind w:left="1680"/>
        <w:rPr>
          <w:rFonts w:ascii="Geneva" w:hAnsi="Geneva"/>
          <w:sz w:val="20"/>
          <w:lang w:val="es-MX"/>
        </w:rPr>
      </w:pPr>
      <w:r>
        <w:rPr>
          <w:rFonts w:ascii="Geneva" w:hAnsi="Geneva"/>
          <w:sz w:val="20"/>
          <w:lang w:val="es-MX"/>
        </w:rPr>
        <w:t>A</w:t>
      </w:r>
      <w:r w:rsidRPr="00F43977">
        <w:rPr>
          <w:rFonts w:ascii="Geneva" w:hAnsi="Geneva"/>
          <w:sz w:val="20"/>
          <w:lang w:val="es-MX"/>
        </w:rPr>
        <w:t xml:space="preserve">. PCR del gen 16S </w:t>
      </w:r>
      <w:proofErr w:type="spellStart"/>
      <w:r w:rsidRPr="00F43977">
        <w:rPr>
          <w:rFonts w:ascii="Geneva" w:hAnsi="Geneva"/>
          <w:sz w:val="20"/>
          <w:lang w:val="es-MX"/>
        </w:rPr>
        <w:t>ribosomal</w:t>
      </w:r>
      <w:proofErr w:type="spellEnd"/>
      <w:r w:rsidRPr="00F43977">
        <w:rPr>
          <w:rFonts w:ascii="Geneva" w:hAnsi="Geneva"/>
          <w:sz w:val="20"/>
          <w:lang w:val="es-MX"/>
        </w:rPr>
        <w:t xml:space="preserve"> de DNA de bacterias aisladas de </w:t>
      </w:r>
      <w:proofErr w:type="spellStart"/>
      <w:r w:rsidRPr="00F43977">
        <w:rPr>
          <w:rFonts w:ascii="Geneva" w:hAnsi="Geneva"/>
          <w:sz w:val="20"/>
          <w:lang w:val="es-MX"/>
        </w:rPr>
        <w:t>Cuatroc</w:t>
      </w:r>
      <w:r>
        <w:rPr>
          <w:rFonts w:ascii="Geneva" w:hAnsi="Geneva"/>
          <w:sz w:val="20"/>
          <w:lang w:val="es-MX"/>
        </w:rPr>
        <w:t>i</w:t>
      </w:r>
      <w:r w:rsidRPr="00F43977">
        <w:rPr>
          <w:rFonts w:ascii="Geneva" w:hAnsi="Geneva"/>
          <w:sz w:val="20"/>
          <w:lang w:val="es-MX"/>
        </w:rPr>
        <w:t>énegas</w:t>
      </w:r>
      <w:proofErr w:type="spellEnd"/>
      <w:r w:rsidRPr="00F43977">
        <w:rPr>
          <w:rFonts w:ascii="Geneva" w:hAnsi="Geneva"/>
          <w:sz w:val="20"/>
          <w:lang w:val="es-MX"/>
        </w:rPr>
        <w:t>,   Coahuila</w:t>
      </w:r>
    </w:p>
    <w:p w:rsidR="00FA365C" w:rsidRPr="00F43977" w:rsidRDefault="00FA365C" w:rsidP="00FA365C">
      <w:pPr>
        <w:pStyle w:val="Sangradetextonormal"/>
        <w:ind w:left="1680"/>
        <w:rPr>
          <w:rFonts w:ascii="Geneva" w:hAnsi="Geneva"/>
          <w:sz w:val="20"/>
          <w:lang w:val="es-MX"/>
        </w:rPr>
      </w:pPr>
      <w:r>
        <w:rPr>
          <w:rFonts w:ascii="Geneva" w:hAnsi="Geneva"/>
          <w:sz w:val="20"/>
          <w:lang w:val="es-MX"/>
        </w:rPr>
        <w:t>B</w:t>
      </w:r>
      <w:r w:rsidRPr="00F43977">
        <w:rPr>
          <w:rFonts w:ascii="Geneva" w:hAnsi="Geneva"/>
          <w:sz w:val="20"/>
          <w:lang w:val="es-MX"/>
        </w:rPr>
        <w:t xml:space="preserve">. Análisis de resultados (centro de computo LANGEBIO)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r>
        <w:rPr>
          <w:rFonts w:ascii="Geneva" w:eastAsia="Times New Roman" w:hAnsi="Geneva"/>
          <w:color w:val="000000"/>
          <w:sz w:val="20"/>
          <w:lang w:val="es-MX"/>
        </w:rPr>
        <w:t>6:00PM-7:00PM     PRESENTAN RESULTADOS</w:t>
      </w:r>
    </w:p>
    <w:p w:rsidR="00FA365C" w:rsidRPr="00F43977"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neva" w:eastAsia="Times New Roman" w:hAnsi="Geneva"/>
          <w:color w:val="000000"/>
          <w:sz w:val="20"/>
          <w:lang w:val="es-MX"/>
        </w:rPr>
      </w:pPr>
    </w:p>
    <w:p w:rsidR="00FA365C" w:rsidRPr="00F43977" w:rsidRDefault="00FA365C" w:rsidP="00FA365C">
      <w:pPr>
        <w:rPr>
          <w:rFonts w:ascii="Geneva" w:eastAsia="Times New Roman" w:hAnsi="Geneva"/>
          <w:color w:val="000000"/>
          <w:sz w:val="20"/>
          <w:lang w:val="es-MX"/>
        </w:rPr>
      </w:pPr>
      <w:r w:rsidRPr="00F43977">
        <w:rPr>
          <w:rFonts w:ascii="Geneva" w:eastAsia="Times New Roman" w:hAnsi="Geneva"/>
          <w:color w:val="000000"/>
          <w:sz w:val="20"/>
          <w:lang w:val="es-MX"/>
        </w:rPr>
        <w:t>7:30 PM</w:t>
      </w:r>
      <w:r w:rsidRPr="00F43977">
        <w:rPr>
          <w:rFonts w:ascii="Geneva" w:eastAsia="Times New Roman" w:hAnsi="Geneva"/>
          <w:color w:val="000000"/>
          <w:sz w:val="20"/>
          <w:lang w:val="es-MX"/>
        </w:rPr>
        <w:tab/>
        <w:t xml:space="preserve">   Regreso a Guanajuato</w:t>
      </w:r>
      <w:bookmarkStart w:id="0" w:name="OLE_LINK2"/>
    </w:p>
    <w:bookmarkEnd w:id="0"/>
    <w:p w:rsidR="00FA365C" w:rsidRDefault="00FA365C" w:rsidP="00FA365C">
      <w:pPr>
        <w:pStyle w:val="Textodecuerpo2"/>
        <w:pageBreakBefore/>
        <w:rPr>
          <w:lang w:val="es-MX"/>
        </w:rPr>
      </w:pPr>
    </w:p>
    <w:p w:rsidR="00FA365C" w:rsidRDefault="00FA365C" w:rsidP="00FA365C">
      <w:pPr>
        <w:pStyle w:val="Textodecuerpo2"/>
        <w:rPr>
          <w:lang w:val="es-MX"/>
        </w:rPr>
      </w:pPr>
      <w:r>
        <w:rPr>
          <w:lang w:val="es-MX"/>
        </w:rPr>
        <w:t>Introducción</w:t>
      </w:r>
    </w:p>
    <w:p w:rsidR="00FA365C" w:rsidRDefault="00FA365C" w:rsidP="00FA365C">
      <w:pPr>
        <w:pStyle w:val="Textodecuerpo2"/>
        <w:rPr>
          <w:lang w:val="es-MX"/>
        </w:rPr>
      </w:pPr>
    </w:p>
    <w:p w:rsidR="00FA365C" w:rsidRDefault="00FA365C" w:rsidP="00FA365C">
      <w:pPr>
        <w:pStyle w:val="Textodecuerpo2"/>
        <w:rPr>
          <w:lang w:val="es-MX"/>
        </w:rPr>
      </w:pPr>
      <w:r>
        <w:rPr>
          <w:lang w:val="es-MX"/>
        </w:rPr>
        <w:t>¿Cómo identificamos bacterias?</w:t>
      </w:r>
    </w:p>
    <w:p w:rsidR="00FA365C" w:rsidRDefault="00FA365C" w:rsidP="00FA365C">
      <w:pPr>
        <w:jc w:val="both"/>
        <w:rPr>
          <w:b/>
          <w:lang w:val="es-MX"/>
        </w:rPr>
      </w:pPr>
    </w:p>
    <w:p w:rsidR="00FA365C" w:rsidRDefault="00FA365C" w:rsidP="00FA365C">
      <w:pPr>
        <w:jc w:val="both"/>
        <w:rPr>
          <w:rFonts w:ascii="Comic Sans MS" w:hAnsi="Comic Sans MS"/>
          <w:lang w:val="es-MX"/>
        </w:rPr>
      </w:pPr>
      <w:r>
        <w:rPr>
          <w:rFonts w:ascii="Comic Sans MS" w:hAnsi="Comic Sans MS"/>
          <w:lang w:val="es-MX"/>
        </w:rPr>
        <w:tab/>
        <w:t xml:space="preserve">Las </w:t>
      </w:r>
      <w:r>
        <w:rPr>
          <w:rStyle w:val="Textoennegrita"/>
          <w:b w:val="0"/>
          <w:bCs w:val="0"/>
          <w:lang w:val="es-MX"/>
        </w:rPr>
        <w:t>bacterias son</w:t>
      </w:r>
      <w:r>
        <w:rPr>
          <w:rFonts w:ascii="Comic Sans MS" w:hAnsi="Comic Sans MS"/>
          <w:lang w:val="es-MX"/>
        </w:rPr>
        <w:t xml:space="preserve"> </w:t>
      </w:r>
      <w:r>
        <w:rPr>
          <w:rStyle w:val="Textoennegrita"/>
          <w:b w:val="0"/>
          <w:bCs w:val="0"/>
          <w:lang w:val="es-MX"/>
        </w:rPr>
        <w:t>microorganismos unicelulares que miden tan solo unos micrómetros de largo</w:t>
      </w:r>
      <w:r>
        <w:rPr>
          <w:rStyle w:val="Textoennegrita"/>
          <w:lang w:val="es-MX"/>
        </w:rPr>
        <w:t xml:space="preserve">. </w:t>
      </w:r>
      <w:r>
        <w:rPr>
          <w:rFonts w:ascii="Comic Sans MS" w:hAnsi="Comic Sans MS"/>
          <w:lang w:val="es-MX"/>
        </w:rPr>
        <w:t xml:space="preserve">Son los organismos más abundantes que  hay en el planeta encontrándose en todo hábitat de la tierra y además son muy diversas. La salinidad, temperatura, pH, concentración de oxígeno, etc.  del ambiente  pueden determinar la distribución y abundancia de las diferentes “especies” de bacterias. El valle de </w:t>
      </w:r>
      <w:proofErr w:type="spellStart"/>
      <w:r>
        <w:rPr>
          <w:rFonts w:ascii="Comic Sans MS" w:hAnsi="Comic Sans MS"/>
          <w:lang w:val="es-MX"/>
        </w:rPr>
        <w:t>Cuatrociénegas</w:t>
      </w:r>
      <w:proofErr w:type="spellEnd"/>
      <w:r>
        <w:rPr>
          <w:rFonts w:ascii="Comic Sans MS" w:hAnsi="Comic Sans MS"/>
          <w:lang w:val="es-MX"/>
        </w:rPr>
        <w:t>, Coahuila es un buen modelo para determinar la relación entre diversidad con respecto a las condiciones y recursos, por lo que se ha realizado un muestreo de bacterias que nos interesa identificar.</w:t>
      </w:r>
    </w:p>
    <w:p w:rsidR="00FA365C" w:rsidRDefault="00FA365C" w:rsidP="00FA365C">
      <w:pPr>
        <w:ind w:firstLine="720"/>
        <w:jc w:val="both"/>
        <w:rPr>
          <w:lang w:val="es-MX"/>
        </w:rPr>
      </w:pPr>
    </w:p>
    <w:p w:rsidR="00FA365C" w:rsidRDefault="00FA365C" w:rsidP="00FA365C">
      <w:pPr>
        <w:jc w:val="both"/>
        <w:rPr>
          <w:rFonts w:ascii="Comic Sans MS" w:hAnsi="Comic Sans MS"/>
          <w:szCs w:val="24"/>
          <w:lang w:val="es-MX"/>
        </w:rPr>
      </w:pPr>
      <w:r>
        <w:rPr>
          <w:rFonts w:ascii="Comic Sans MS" w:hAnsi="Comic Sans MS"/>
          <w:szCs w:val="24"/>
          <w:lang w:val="es-MX"/>
        </w:rPr>
        <w:tab/>
        <w:t xml:space="preserve">Para identificar bacterias de algún ambiente primero tenemos que colectarlas; una vez en el laboratorio rompemos su pared celular y la membrana plasmática para extraer únicamente el DNA, que es el material genético de las células y es el que determina  las características de los seres vivos. La molécula de DNA está formada  por compuestos químicos llamados nucleótidos. Existen cuatro tipos de nucleótidos: </w:t>
      </w:r>
      <w:proofErr w:type="spellStart"/>
      <w:r>
        <w:rPr>
          <w:rFonts w:ascii="Comic Sans MS" w:hAnsi="Comic Sans MS"/>
          <w:szCs w:val="24"/>
          <w:lang w:val="es-MX"/>
        </w:rPr>
        <w:t>adenina</w:t>
      </w:r>
      <w:proofErr w:type="spellEnd"/>
      <w:r>
        <w:rPr>
          <w:rFonts w:ascii="Comic Sans MS" w:hAnsi="Comic Sans MS"/>
          <w:szCs w:val="24"/>
          <w:lang w:val="es-MX"/>
        </w:rPr>
        <w:t xml:space="preserve">, </w:t>
      </w:r>
      <w:proofErr w:type="spellStart"/>
      <w:r>
        <w:rPr>
          <w:rFonts w:ascii="Comic Sans MS" w:hAnsi="Comic Sans MS"/>
          <w:szCs w:val="24"/>
          <w:lang w:val="es-MX"/>
        </w:rPr>
        <w:t>timina</w:t>
      </w:r>
      <w:proofErr w:type="spellEnd"/>
      <w:r>
        <w:rPr>
          <w:rFonts w:ascii="Comic Sans MS" w:hAnsi="Comic Sans MS"/>
          <w:szCs w:val="24"/>
          <w:lang w:val="es-MX"/>
        </w:rPr>
        <w:t xml:space="preserve">, </w:t>
      </w:r>
      <w:proofErr w:type="spellStart"/>
      <w:r>
        <w:rPr>
          <w:rFonts w:ascii="Comic Sans MS" w:hAnsi="Comic Sans MS"/>
          <w:szCs w:val="24"/>
          <w:lang w:val="es-MX"/>
        </w:rPr>
        <w:t>citosina</w:t>
      </w:r>
      <w:proofErr w:type="spellEnd"/>
      <w:r>
        <w:rPr>
          <w:rFonts w:ascii="Comic Sans MS" w:hAnsi="Comic Sans MS"/>
          <w:szCs w:val="24"/>
          <w:lang w:val="es-MX"/>
        </w:rPr>
        <w:t xml:space="preserve"> y guanina. El DNA de una bacteria puede contener hasta 300 millones de nucleótidos. Para identificar bacterias solo usamos una pequeña porción del DNA, un gen llamado “16S” que tan solo tiene 1500 nucleótidos.</w:t>
      </w:r>
    </w:p>
    <w:p w:rsidR="00FA365C" w:rsidRDefault="00FA365C" w:rsidP="00FA365C">
      <w:pPr>
        <w:jc w:val="both"/>
        <w:rPr>
          <w:rFonts w:ascii="Comic Sans MS" w:hAnsi="Comic Sans MS"/>
          <w:szCs w:val="24"/>
          <w:lang w:val="es-MX"/>
        </w:rPr>
      </w:pPr>
      <w:r>
        <w:rPr>
          <w:rFonts w:ascii="Comic Sans MS" w:hAnsi="Comic Sans MS"/>
          <w:szCs w:val="24"/>
          <w:lang w:val="es-MX"/>
        </w:rPr>
        <w:t xml:space="preserve"> </w:t>
      </w:r>
    </w:p>
    <w:p w:rsidR="00FA365C" w:rsidRDefault="00FA365C" w:rsidP="00FA365C">
      <w:pPr>
        <w:jc w:val="both"/>
        <w:rPr>
          <w:rFonts w:ascii="Comic Sans MS" w:hAnsi="Comic Sans MS"/>
          <w:szCs w:val="24"/>
          <w:lang w:val="es-MX"/>
        </w:rPr>
      </w:pPr>
    </w:p>
    <w:p w:rsidR="00FA365C" w:rsidRDefault="00FA365C" w:rsidP="00FA365C">
      <w:pPr>
        <w:pStyle w:val="Sangra2detdecuerpo"/>
        <w:rPr>
          <w:szCs w:val="24"/>
          <w:lang w:val="es-MX"/>
        </w:rPr>
      </w:pPr>
      <w:r>
        <w:rPr>
          <w:szCs w:val="24"/>
          <w:lang w:val="es-MX"/>
        </w:rPr>
        <w:tab/>
        <w:t xml:space="preserve">Para obtener el gen “16S”  utilizamos una técnica de biología molecular llamada  </w:t>
      </w:r>
      <w:r>
        <w:rPr>
          <w:szCs w:val="24"/>
          <w:u w:val="single"/>
          <w:lang w:val="es-MX"/>
        </w:rPr>
        <w:t>reacción en cadena de la polimerasa</w:t>
      </w:r>
      <w:r>
        <w:rPr>
          <w:szCs w:val="24"/>
          <w:lang w:val="es-MX"/>
        </w:rPr>
        <w:t xml:space="preserve"> (PCR) que nos permite hacer muchas copias de cualquier gen. La reacción de PCR consiste en agregar a un tubo:</w:t>
      </w:r>
    </w:p>
    <w:p w:rsidR="00FA365C" w:rsidRDefault="00FA365C" w:rsidP="00FA365C">
      <w:pPr>
        <w:pStyle w:val="Sangra2detdecuerpo"/>
        <w:numPr>
          <w:ilvl w:val="0"/>
          <w:numId w:val="2"/>
        </w:numPr>
        <w:tabs>
          <w:tab w:val="left" w:pos="720"/>
        </w:tabs>
        <w:rPr>
          <w:szCs w:val="24"/>
          <w:lang w:val="es-MX"/>
        </w:rPr>
      </w:pPr>
      <w:r>
        <w:rPr>
          <w:szCs w:val="24"/>
          <w:lang w:val="es-MX"/>
        </w:rPr>
        <w:t>Una pequeña fracción de</w:t>
      </w:r>
      <w:r>
        <w:rPr>
          <w:szCs w:val="24"/>
          <w:u w:val="single"/>
          <w:lang w:val="es-MX"/>
        </w:rPr>
        <w:t xml:space="preserve"> DNA</w:t>
      </w:r>
      <w:r>
        <w:rPr>
          <w:szCs w:val="24"/>
          <w:lang w:val="es-MX"/>
        </w:rPr>
        <w:t xml:space="preserve">  </w:t>
      </w:r>
    </w:p>
    <w:p w:rsidR="00FA365C" w:rsidRDefault="00FA365C" w:rsidP="00FA365C">
      <w:pPr>
        <w:pStyle w:val="Sangra2detdecuerpo"/>
        <w:numPr>
          <w:ilvl w:val="0"/>
          <w:numId w:val="2"/>
        </w:numPr>
        <w:tabs>
          <w:tab w:val="left" w:pos="720"/>
        </w:tabs>
        <w:rPr>
          <w:szCs w:val="24"/>
          <w:lang w:val="es-MX"/>
        </w:rPr>
      </w:pPr>
      <w:r>
        <w:rPr>
          <w:szCs w:val="24"/>
          <w:lang w:val="es-MX"/>
        </w:rPr>
        <w:t xml:space="preserve"> </w:t>
      </w:r>
      <w:r>
        <w:rPr>
          <w:szCs w:val="24"/>
          <w:u w:val="single"/>
          <w:lang w:val="es-MX"/>
        </w:rPr>
        <w:t>DNA polimerasa</w:t>
      </w:r>
      <w:r>
        <w:rPr>
          <w:szCs w:val="24"/>
          <w:lang w:val="es-MX"/>
        </w:rPr>
        <w:t xml:space="preserve"> la molécula encargada de sacar las copias.</w:t>
      </w:r>
    </w:p>
    <w:p w:rsidR="00FA365C" w:rsidRDefault="00FA365C" w:rsidP="00FA365C">
      <w:pPr>
        <w:pStyle w:val="Sangra2detdecuerpo"/>
        <w:numPr>
          <w:ilvl w:val="0"/>
          <w:numId w:val="2"/>
        </w:numPr>
        <w:tabs>
          <w:tab w:val="left" w:pos="720"/>
        </w:tabs>
        <w:rPr>
          <w:szCs w:val="24"/>
          <w:lang w:val="es-MX"/>
        </w:rPr>
      </w:pPr>
      <w:r>
        <w:rPr>
          <w:szCs w:val="24"/>
          <w:u w:val="single"/>
          <w:lang w:val="es-MX"/>
        </w:rPr>
        <w:t>Dos iniciadores</w:t>
      </w:r>
      <w:r>
        <w:rPr>
          <w:szCs w:val="24"/>
          <w:lang w:val="es-MX"/>
        </w:rPr>
        <w:t xml:space="preserve"> que le indican a la DNA polimerasa cual es el fragmento que se va a copiar. Para la identificación de bacterias se usan iniciadores  específicos para el gen “16S”.</w:t>
      </w:r>
    </w:p>
    <w:p w:rsidR="00FA365C" w:rsidRDefault="00FA365C" w:rsidP="00FA365C">
      <w:pPr>
        <w:pStyle w:val="Sangra2detdecuerpo"/>
        <w:numPr>
          <w:ilvl w:val="0"/>
          <w:numId w:val="2"/>
        </w:numPr>
        <w:tabs>
          <w:tab w:val="left" w:pos="720"/>
        </w:tabs>
        <w:rPr>
          <w:szCs w:val="24"/>
          <w:lang w:val="es-MX"/>
        </w:rPr>
      </w:pPr>
      <w:r>
        <w:rPr>
          <w:szCs w:val="24"/>
          <w:u w:val="single"/>
          <w:lang w:val="es-MX"/>
        </w:rPr>
        <w:t>Nucleótidos</w:t>
      </w:r>
      <w:r>
        <w:rPr>
          <w:szCs w:val="24"/>
          <w:lang w:val="es-MX"/>
        </w:rPr>
        <w:t xml:space="preserve"> que son los ladrillos para construir nuevos fragmentos de DNA.</w:t>
      </w:r>
    </w:p>
    <w:p w:rsidR="00FA365C" w:rsidRDefault="00FA365C" w:rsidP="00FA365C">
      <w:pPr>
        <w:pStyle w:val="Sangra2detdecuerpo"/>
        <w:ind w:firstLine="0"/>
        <w:rPr>
          <w:lang w:val="es-MX"/>
        </w:rPr>
      </w:pPr>
      <w:r>
        <w:rPr>
          <w:noProof/>
          <w:lang w:val="es-MX" w:eastAsia="es-MX"/>
        </w:rPr>
        <w:lastRenderedPageBreak/>
        <w:drawing>
          <wp:inline distT="0" distB="0" distL="0" distR="0">
            <wp:extent cx="3735070" cy="258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35070" cy="2587625"/>
                    </a:xfrm>
                    <a:prstGeom prst="rect">
                      <a:avLst/>
                    </a:prstGeom>
                    <a:solidFill>
                      <a:srgbClr val="FFFFFF"/>
                    </a:solidFill>
                    <a:ln w="9525">
                      <a:noFill/>
                      <a:miter lim="800000"/>
                      <a:headEnd/>
                      <a:tailEnd/>
                    </a:ln>
                  </pic:spPr>
                </pic:pic>
              </a:graphicData>
            </a:graphic>
          </wp:inline>
        </w:drawing>
      </w:r>
    </w:p>
    <w:p w:rsidR="00FA365C" w:rsidRDefault="00FA365C" w:rsidP="00FA365C">
      <w:pPr>
        <w:pStyle w:val="Sangra2detdecuerpo"/>
        <w:ind w:firstLine="0"/>
        <w:rPr>
          <w:lang w:val="es-MX"/>
        </w:rPr>
      </w:pPr>
      <w:r>
        <w:rPr>
          <w:lang w:val="es-MX"/>
        </w:rPr>
        <w:tab/>
      </w:r>
    </w:p>
    <w:p w:rsidR="00FA365C" w:rsidRDefault="00FA365C" w:rsidP="00FA365C">
      <w:pPr>
        <w:pStyle w:val="Sangra2detdecuerpo"/>
        <w:ind w:firstLine="0"/>
        <w:rPr>
          <w:lang w:val="es-MX"/>
        </w:rPr>
      </w:pPr>
    </w:p>
    <w:p w:rsidR="00FA365C" w:rsidRDefault="00FA365C" w:rsidP="00FA365C">
      <w:pPr>
        <w:pStyle w:val="Sangra2detdecuerpo"/>
        <w:ind w:firstLine="0"/>
        <w:rPr>
          <w:lang w:val="es-MX"/>
        </w:rPr>
      </w:pPr>
    </w:p>
    <w:p w:rsidR="00FA365C" w:rsidRDefault="00FA365C" w:rsidP="00FA365C">
      <w:pPr>
        <w:pStyle w:val="Sangra2detdecuerpo"/>
        <w:ind w:firstLine="0"/>
        <w:rPr>
          <w:lang w:val="es-MX"/>
        </w:rPr>
      </w:pPr>
    </w:p>
    <w:p w:rsidR="00FA365C" w:rsidRDefault="00FA365C" w:rsidP="00FA365C">
      <w:pPr>
        <w:pStyle w:val="Sangra2detdecuerpo"/>
        <w:ind w:firstLine="0"/>
        <w:rPr>
          <w:lang w:val="es-MX"/>
        </w:rPr>
      </w:pPr>
      <w:r>
        <w:rPr>
          <w:lang w:val="es-MX"/>
        </w:rPr>
        <w:tab/>
        <w:t xml:space="preserve">Así pues, la reacción de PCR  amplificará un millón de veces el gen “16S”. ¿Cómo se detecta el gen amplificado? Se utiliza una técnica que consiste en separar el fragmento de DNA en una matriz de gel y posteriormente teñir el DNA  para poder verlo directamente. Este el </w:t>
      </w:r>
      <w:proofErr w:type="spellStart"/>
      <w:r>
        <w:rPr>
          <w:lang w:val="es-MX"/>
        </w:rPr>
        <w:t>el</w:t>
      </w:r>
      <w:proofErr w:type="spellEnd"/>
      <w:r>
        <w:rPr>
          <w:lang w:val="es-MX"/>
        </w:rPr>
        <w:t xml:space="preserve"> método de </w:t>
      </w:r>
      <w:r>
        <w:rPr>
          <w:u w:val="single"/>
          <w:lang w:val="es-MX"/>
        </w:rPr>
        <w:t>electroforesis</w:t>
      </w:r>
      <w:r>
        <w:rPr>
          <w:lang w:val="es-MX"/>
        </w:rPr>
        <w:t xml:space="preserve"> cuyo procedimiento se describe  más adelante.</w:t>
      </w:r>
    </w:p>
    <w:p w:rsidR="00FA365C" w:rsidRDefault="00FA365C" w:rsidP="00FA365C">
      <w:pPr>
        <w:jc w:val="both"/>
        <w:rPr>
          <w:rFonts w:ascii="Comic Sans MS" w:hAnsi="Comic Sans MS"/>
          <w:szCs w:val="24"/>
          <w:lang w:val="es-MX"/>
        </w:rPr>
      </w:pPr>
      <w:r>
        <w:rPr>
          <w:rFonts w:ascii="Comic Sans MS" w:hAnsi="Comic Sans MS"/>
          <w:szCs w:val="24"/>
          <w:lang w:val="es-MX"/>
        </w:rPr>
        <w:tab/>
      </w:r>
    </w:p>
    <w:p w:rsidR="00FA365C" w:rsidRDefault="00FA365C" w:rsidP="00FA365C">
      <w:pPr>
        <w:jc w:val="both"/>
        <w:rPr>
          <w:rFonts w:ascii="Comic Sans MS" w:hAnsi="Comic Sans MS"/>
          <w:szCs w:val="24"/>
          <w:lang w:val="es-MX"/>
        </w:rPr>
      </w:pPr>
      <w:r>
        <w:rPr>
          <w:rFonts w:ascii="Comic Sans MS" w:hAnsi="Comic Sans MS"/>
          <w:szCs w:val="24"/>
          <w:lang w:val="es-MX"/>
        </w:rPr>
        <w:tab/>
        <w:t xml:space="preserve">¿Para </w:t>
      </w:r>
      <w:proofErr w:type="spellStart"/>
      <w:r>
        <w:rPr>
          <w:rFonts w:ascii="Comic Sans MS" w:hAnsi="Comic Sans MS"/>
          <w:szCs w:val="24"/>
          <w:lang w:val="es-MX"/>
        </w:rPr>
        <w:t>que</w:t>
      </w:r>
      <w:proofErr w:type="spellEnd"/>
      <w:r>
        <w:rPr>
          <w:rFonts w:ascii="Comic Sans MS" w:hAnsi="Comic Sans MS"/>
          <w:szCs w:val="24"/>
          <w:lang w:val="es-MX"/>
        </w:rPr>
        <w:t xml:space="preserve"> me sirve tener amplificado el gen “16S” ? Este gen es una molécula muy antigua, presente en </w:t>
      </w:r>
      <w:r>
        <w:rPr>
          <w:rFonts w:ascii="Comic Sans MS" w:hAnsi="Comic Sans MS"/>
          <w:szCs w:val="24"/>
          <w:u w:val="single"/>
          <w:lang w:val="es-MX"/>
        </w:rPr>
        <w:t>todas</w:t>
      </w:r>
      <w:r>
        <w:rPr>
          <w:rFonts w:ascii="Comic Sans MS" w:hAnsi="Comic Sans MS"/>
          <w:szCs w:val="24"/>
          <w:lang w:val="es-MX"/>
        </w:rPr>
        <w:t xml:space="preserve"> las bacterias actuales de modo que si leemos la secuencia de los 1500 nucleótidos, es decir el orden de las </w:t>
      </w:r>
      <w:proofErr w:type="spellStart"/>
      <w:r>
        <w:rPr>
          <w:rFonts w:ascii="Comic Sans MS" w:hAnsi="Comic Sans MS"/>
          <w:szCs w:val="24"/>
          <w:lang w:val="es-MX"/>
        </w:rPr>
        <w:t>adeninas</w:t>
      </w:r>
      <w:proofErr w:type="spellEnd"/>
      <w:r>
        <w:rPr>
          <w:rFonts w:ascii="Comic Sans MS" w:hAnsi="Comic Sans MS"/>
          <w:szCs w:val="24"/>
          <w:lang w:val="es-MX"/>
        </w:rPr>
        <w:t xml:space="preserve">, </w:t>
      </w:r>
      <w:proofErr w:type="spellStart"/>
      <w:r>
        <w:rPr>
          <w:rFonts w:ascii="Comic Sans MS" w:hAnsi="Comic Sans MS"/>
          <w:szCs w:val="24"/>
          <w:lang w:val="es-MX"/>
        </w:rPr>
        <w:t>timinas</w:t>
      </w:r>
      <w:proofErr w:type="spellEnd"/>
      <w:r>
        <w:rPr>
          <w:rFonts w:ascii="Comic Sans MS" w:hAnsi="Comic Sans MS"/>
          <w:szCs w:val="24"/>
          <w:lang w:val="es-MX"/>
        </w:rPr>
        <w:t xml:space="preserve">, </w:t>
      </w:r>
      <w:proofErr w:type="spellStart"/>
      <w:r>
        <w:rPr>
          <w:rFonts w:ascii="Comic Sans MS" w:hAnsi="Comic Sans MS"/>
          <w:szCs w:val="24"/>
          <w:lang w:val="es-MX"/>
        </w:rPr>
        <w:t>citosinas</w:t>
      </w:r>
      <w:proofErr w:type="spellEnd"/>
      <w:r>
        <w:rPr>
          <w:rFonts w:ascii="Comic Sans MS" w:hAnsi="Comic Sans MS"/>
          <w:szCs w:val="24"/>
          <w:lang w:val="es-MX"/>
        </w:rPr>
        <w:t xml:space="preserve"> y guaninas  y comparamos estas secuencias, en amplias bases de datos que existen para el “16S”, podemos obtener información taxonómica.</w:t>
      </w:r>
    </w:p>
    <w:p w:rsidR="00FA365C" w:rsidRDefault="00FA365C" w:rsidP="00FA365C">
      <w:pPr>
        <w:jc w:val="both"/>
        <w:rPr>
          <w:rFonts w:ascii="Comic Sans MS" w:hAnsi="Comic Sans MS"/>
          <w:lang w:val="es-MX"/>
        </w:rPr>
      </w:pPr>
    </w:p>
    <w:p w:rsidR="00FA365C" w:rsidRDefault="00FA365C" w:rsidP="00FA365C">
      <w:pPr>
        <w:ind w:firstLine="720"/>
        <w:jc w:val="both"/>
        <w:rPr>
          <w:rFonts w:ascii="Comic Sans MS" w:hAnsi="Comic Sans MS"/>
          <w:lang w:val="es-MX"/>
        </w:rPr>
      </w:pPr>
      <w:r>
        <w:rPr>
          <w:rFonts w:ascii="Comic Sans MS" w:hAnsi="Comic Sans MS"/>
          <w:lang w:val="es-MX"/>
        </w:rPr>
        <w:tab/>
        <w:t xml:space="preserve">Para esta práctica recibirán muestras de DNA provenientes de aislados bacterianos de </w:t>
      </w:r>
      <w:proofErr w:type="spellStart"/>
      <w:r>
        <w:rPr>
          <w:rFonts w:ascii="Comic Sans MS" w:hAnsi="Comic Sans MS"/>
          <w:lang w:val="es-MX"/>
        </w:rPr>
        <w:t>Cuatrociénegas</w:t>
      </w:r>
      <w:proofErr w:type="spellEnd"/>
      <w:r>
        <w:rPr>
          <w:rFonts w:ascii="Comic Sans MS" w:hAnsi="Comic Sans MS"/>
          <w:lang w:val="es-MX"/>
        </w:rPr>
        <w:t xml:space="preserve">, Coahuila. Ustedes deberán realizar el PCR con  estos </w:t>
      </w:r>
      <w:proofErr w:type="spellStart"/>
      <w:r>
        <w:rPr>
          <w:rFonts w:ascii="Comic Sans MS" w:hAnsi="Comic Sans MS"/>
          <w:lang w:val="es-MX"/>
        </w:rPr>
        <w:t>DNAs</w:t>
      </w:r>
      <w:proofErr w:type="spellEnd"/>
      <w:r>
        <w:rPr>
          <w:rFonts w:ascii="Comic Sans MS" w:hAnsi="Comic Sans MS"/>
          <w:lang w:val="es-MX"/>
        </w:rPr>
        <w:t xml:space="preserve"> y mediante análisis </w:t>
      </w:r>
      <w:proofErr w:type="spellStart"/>
      <w:r>
        <w:rPr>
          <w:rFonts w:ascii="Comic Sans MS" w:hAnsi="Comic Sans MS"/>
          <w:lang w:val="es-MX"/>
        </w:rPr>
        <w:t>bioinformático</w:t>
      </w:r>
      <w:proofErr w:type="spellEnd"/>
      <w:r>
        <w:rPr>
          <w:rFonts w:ascii="Comic Sans MS" w:hAnsi="Comic Sans MS"/>
          <w:lang w:val="es-MX"/>
        </w:rPr>
        <w:t xml:space="preserve"> de la secuencia de DNA del producto de este PCR podrán determinar la clasificación taxonómica del aislado. (Dado que no habría tiempo de secuenciar el producto el mismo día de la práctica, se les dará la secuencia de un producto obtenido con anterioridad).</w:t>
      </w:r>
    </w:p>
    <w:p w:rsidR="00FA365C" w:rsidRDefault="00FA365C" w:rsidP="00FA365C">
      <w:pPr>
        <w:jc w:val="both"/>
        <w:rPr>
          <w:rFonts w:ascii="Comic Sans MS" w:hAnsi="Comic Sans MS"/>
          <w:lang w:val="es-MX"/>
        </w:rPr>
      </w:pPr>
    </w:p>
    <w:p w:rsidR="00FA365C" w:rsidRDefault="00FA365C" w:rsidP="00FA365C">
      <w:pPr>
        <w:ind w:firstLine="720"/>
        <w:jc w:val="both"/>
        <w:rPr>
          <w:rFonts w:ascii="Comic Sans MS" w:hAnsi="Comic Sans MS"/>
          <w:lang w:val="es-MX"/>
        </w:rPr>
      </w:pPr>
    </w:p>
    <w:p w:rsidR="00FA365C" w:rsidRDefault="00FA365C" w:rsidP="00FA365C">
      <w:pPr>
        <w:pageBreakBefore/>
        <w:ind w:firstLine="720"/>
        <w:jc w:val="center"/>
        <w:rPr>
          <w:rFonts w:ascii="Comic Sans MS" w:hAnsi="Comic Sans MS"/>
          <w:b/>
          <w:bCs/>
          <w:lang w:val="es-MX"/>
        </w:rPr>
      </w:pPr>
      <w:r>
        <w:rPr>
          <w:rFonts w:ascii="Comic Sans MS" w:hAnsi="Comic Sans MS"/>
          <w:b/>
          <w:bCs/>
          <w:lang w:val="es-MX"/>
        </w:rPr>
        <w:lastRenderedPageBreak/>
        <w:t xml:space="preserve">Uso de </w:t>
      </w:r>
      <w:proofErr w:type="spellStart"/>
      <w:r>
        <w:rPr>
          <w:rFonts w:ascii="Comic Sans MS" w:hAnsi="Comic Sans MS"/>
          <w:b/>
          <w:bCs/>
          <w:lang w:val="es-MX"/>
        </w:rPr>
        <w:t>micropipetas</w:t>
      </w:r>
      <w:proofErr w:type="spellEnd"/>
    </w:p>
    <w:p w:rsidR="00FA365C" w:rsidRDefault="00FA365C" w:rsidP="00FA365C">
      <w:pPr>
        <w:pStyle w:val="Ttulo4"/>
        <w:tabs>
          <w:tab w:val="left" w:pos="0"/>
        </w:tabs>
        <w:rPr>
          <w:bCs/>
          <w:lang w:val="es-MX"/>
        </w:rPr>
      </w:pPr>
    </w:p>
    <w:p w:rsidR="00FA365C" w:rsidRDefault="00FA365C" w:rsidP="00FA365C">
      <w:pPr>
        <w:pStyle w:val="Ttulo4"/>
        <w:tabs>
          <w:tab w:val="left" w:pos="0"/>
        </w:tabs>
        <w:rPr>
          <w:lang w:val="es-MX"/>
        </w:rPr>
      </w:pPr>
      <w:r>
        <w:rPr>
          <w:lang w:val="es-MX"/>
        </w:rPr>
        <w:t>Introducción</w:t>
      </w:r>
    </w:p>
    <w:p w:rsidR="00FA365C" w:rsidRDefault="00FA365C" w:rsidP="00FA365C">
      <w:pPr>
        <w:jc w:val="both"/>
        <w:rPr>
          <w:rFonts w:ascii="Comic Sans MS" w:hAnsi="Comic Sans MS"/>
          <w:lang w:val="es-MX"/>
        </w:rPr>
      </w:pPr>
      <w:r>
        <w:rPr>
          <w:rFonts w:ascii="Comic Sans MS" w:hAnsi="Comic Sans MS"/>
          <w:lang w:val="es-MX"/>
        </w:rPr>
        <w:tab/>
        <w:t xml:space="preserve">Por diversas razones, en el laboratorio se utilizan cantidades y volúmenes muy pequeños que requieren el uso de equipo especializado como son las </w:t>
      </w:r>
      <w:proofErr w:type="spellStart"/>
      <w:r>
        <w:rPr>
          <w:rFonts w:ascii="Comic Sans MS" w:hAnsi="Comic Sans MS"/>
          <w:lang w:val="es-MX"/>
        </w:rPr>
        <w:t>micropipetas</w:t>
      </w:r>
      <w:proofErr w:type="spellEnd"/>
      <w:r>
        <w:rPr>
          <w:rFonts w:ascii="Comic Sans MS" w:hAnsi="Comic Sans MS"/>
          <w:lang w:val="es-MX"/>
        </w:rPr>
        <w:t xml:space="preserve">. Estas se usan para dispensar volúmenes muy pequeños de líquidos con la mayor exactitud posible. La intención de esta práctica es que te familiarices con las </w:t>
      </w:r>
      <w:proofErr w:type="spellStart"/>
      <w:r>
        <w:rPr>
          <w:rFonts w:ascii="Comic Sans MS" w:hAnsi="Comic Sans MS"/>
          <w:lang w:val="es-MX"/>
        </w:rPr>
        <w:t>micropipetas</w:t>
      </w:r>
      <w:proofErr w:type="spellEnd"/>
      <w:r>
        <w:rPr>
          <w:rFonts w:ascii="Comic Sans MS" w:hAnsi="Comic Sans MS"/>
          <w:lang w:val="es-MX"/>
        </w:rPr>
        <w:t xml:space="preserve">, pues las vas a necesitar en la práctica de PCR. </w:t>
      </w:r>
    </w:p>
    <w:p w:rsidR="00FA365C" w:rsidRDefault="00FA365C" w:rsidP="00FA365C">
      <w:pPr>
        <w:pStyle w:val="Textoindependiente"/>
        <w:rPr>
          <w:lang w:val="es-MX"/>
        </w:rPr>
      </w:pPr>
      <w:r>
        <w:rPr>
          <w:lang w:val="es-MX"/>
        </w:rPr>
        <w:t xml:space="preserve">Las </w:t>
      </w:r>
      <w:proofErr w:type="spellStart"/>
      <w:r>
        <w:rPr>
          <w:lang w:val="es-MX"/>
        </w:rPr>
        <w:t>micropipetas</w:t>
      </w:r>
      <w:proofErr w:type="spellEnd"/>
      <w:r>
        <w:rPr>
          <w:lang w:val="es-MX"/>
        </w:rPr>
        <w:t xml:space="preserve"> más comunes miden volúmenes de 1 ml (1000 </w:t>
      </w:r>
      <w:r>
        <w:rPr>
          <w:rFonts w:ascii="Symbol" w:hAnsi="Symbol"/>
          <w:lang w:val="es-MX"/>
        </w:rPr>
        <w:t></w:t>
      </w:r>
      <w:r>
        <w:rPr>
          <w:lang w:val="es-MX"/>
        </w:rPr>
        <w:t>l) o menos y son las siguientes:</w:t>
      </w:r>
    </w:p>
    <w:tbl>
      <w:tblPr>
        <w:tblW w:w="0" w:type="auto"/>
        <w:tblInd w:w="-20" w:type="dxa"/>
        <w:tblLayout w:type="fixed"/>
        <w:tblLook w:val="0000"/>
      </w:tblPr>
      <w:tblGrid>
        <w:gridCol w:w="2952"/>
        <w:gridCol w:w="2952"/>
        <w:gridCol w:w="2992"/>
      </w:tblGrid>
      <w:tr w:rsidR="00FA365C" w:rsidTr="009A0D16">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BoldMT" w:eastAsia="Times New Roman" w:hAnsi="Arial-BoldMT"/>
                <w:b/>
                <w:color w:val="000000"/>
                <w:lang w:val="es-MX"/>
              </w:rPr>
            </w:pPr>
            <w:r>
              <w:rPr>
                <w:rFonts w:ascii="Arial-BoldMT" w:eastAsia="Times New Roman" w:hAnsi="Arial-BoldMT"/>
                <w:b/>
                <w:color w:val="000000"/>
                <w:lang w:val="es-MX"/>
              </w:rPr>
              <w:t xml:space="preserve">Modelo </w:t>
            </w:r>
          </w:p>
        </w:tc>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BoldMT" w:eastAsia="Times New Roman" w:hAnsi="Arial-BoldMT"/>
                <w:b/>
                <w:color w:val="000000"/>
                <w:lang w:val="es-MX"/>
              </w:rPr>
            </w:pPr>
            <w:r>
              <w:rPr>
                <w:rFonts w:ascii="Arial-BoldMT" w:eastAsia="Times New Roman" w:hAnsi="Arial-BoldMT"/>
                <w:b/>
                <w:color w:val="000000"/>
                <w:lang w:val="es-MX"/>
              </w:rPr>
              <w:t xml:space="preserve">Rango de volumen  </w:t>
            </w:r>
          </w:p>
        </w:tc>
        <w:tc>
          <w:tcPr>
            <w:tcW w:w="2992" w:type="dxa"/>
            <w:tcBorders>
              <w:top w:val="single" w:sz="4" w:space="0" w:color="000000"/>
              <w:left w:val="single" w:sz="4" w:space="0" w:color="000000"/>
              <w:bottom w:val="single" w:sz="4" w:space="0" w:color="000000"/>
              <w:right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BoldMT" w:eastAsia="Times New Roman" w:hAnsi="Arial-BoldMT"/>
                <w:b/>
                <w:color w:val="000000"/>
                <w:lang w:val="es-MX"/>
              </w:rPr>
            </w:pPr>
            <w:r>
              <w:rPr>
                <w:rFonts w:ascii="Arial-BoldMT" w:eastAsia="Times New Roman" w:hAnsi="Arial-BoldMT"/>
                <w:b/>
                <w:color w:val="000000"/>
                <w:lang w:val="es-MX"/>
              </w:rPr>
              <w:t>Punta</w:t>
            </w:r>
          </w:p>
        </w:tc>
      </w:tr>
      <w:tr w:rsidR="00FA365C" w:rsidTr="009A0D16">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P2</w:t>
            </w:r>
          </w:p>
        </w:tc>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0.2 a 2 </w:t>
            </w:r>
            <w:r>
              <w:rPr>
                <w:rFonts w:ascii="Symbol" w:eastAsia="Times New Roman" w:hAnsi="Symbol"/>
                <w:color w:val="000000"/>
                <w:lang w:val="es-MX"/>
              </w:rPr>
              <w:t></w:t>
            </w:r>
            <w:r>
              <w:rPr>
                <w:rFonts w:ascii="ArialMT" w:eastAsia="Times New Roman" w:hAnsi="ArialMT"/>
                <w:color w:val="000000"/>
                <w:lang w:val="es-MX"/>
              </w:rPr>
              <w:t>l</w:t>
            </w:r>
          </w:p>
        </w:tc>
        <w:tc>
          <w:tcPr>
            <w:tcW w:w="2992" w:type="dxa"/>
            <w:tcBorders>
              <w:top w:val="single" w:sz="4" w:space="0" w:color="000000"/>
              <w:left w:val="single" w:sz="4" w:space="0" w:color="000000"/>
              <w:bottom w:val="single" w:sz="4" w:space="0" w:color="000000"/>
              <w:right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blanca </w:t>
            </w:r>
          </w:p>
        </w:tc>
      </w:tr>
      <w:tr w:rsidR="00FA365C" w:rsidTr="009A0D16">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P20</w:t>
            </w:r>
          </w:p>
        </w:tc>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2 a 20 </w:t>
            </w:r>
            <w:r>
              <w:rPr>
                <w:rFonts w:ascii="Symbol" w:eastAsia="Times New Roman" w:hAnsi="Symbol"/>
                <w:color w:val="000000"/>
                <w:lang w:val="es-MX"/>
              </w:rPr>
              <w:t></w:t>
            </w:r>
            <w:r>
              <w:rPr>
                <w:rFonts w:ascii="ArialMT" w:eastAsia="Times New Roman" w:hAnsi="ArialMT"/>
                <w:color w:val="000000"/>
                <w:lang w:val="es-MX"/>
              </w:rPr>
              <w:t>l</w:t>
            </w:r>
          </w:p>
        </w:tc>
        <w:tc>
          <w:tcPr>
            <w:tcW w:w="2992" w:type="dxa"/>
            <w:tcBorders>
              <w:top w:val="single" w:sz="4" w:space="0" w:color="000000"/>
              <w:left w:val="single" w:sz="4" w:space="0" w:color="000000"/>
              <w:bottom w:val="single" w:sz="4" w:space="0" w:color="000000"/>
              <w:right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amarilla </w:t>
            </w:r>
          </w:p>
        </w:tc>
      </w:tr>
      <w:tr w:rsidR="00FA365C" w:rsidTr="009A0D16">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P200 </w:t>
            </w:r>
          </w:p>
        </w:tc>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20 a 200 </w:t>
            </w:r>
            <w:r>
              <w:rPr>
                <w:rFonts w:ascii="Symbol" w:eastAsia="Times New Roman" w:hAnsi="Symbol"/>
                <w:color w:val="000000"/>
                <w:lang w:val="es-MX"/>
              </w:rPr>
              <w:t></w:t>
            </w:r>
            <w:r>
              <w:rPr>
                <w:rFonts w:ascii="ArialMT" w:eastAsia="Times New Roman" w:hAnsi="ArialMT"/>
                <w:color w:val="000000"/>
                <w:lang w:val="es-MX"/>
              </w:rPr>
              <w:t>l</w:t>
            </w:r>
          </w:p>
        </w:tc>
        <w:tc>
          <w:tcPr>
            <w:tcW w:w="2992" w:type="dxa"/>
            <w:tcBorders>
              <w:top w:val="single" w:sz="4" w:space="0" w:color="000000"/>
              <w:left w:val="single" w:sz="4" w:space="0" w:color="000000"/>
              <w:bottom w:val="single" w:sz="4" w:space="0" w:color="000000"/>
              <w:right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amarilla</w:t>
            </w:r>
          </w:p>
        </w:tc>
      </w:tr>
      <w:tr w:rsidR="00FA365C" w:rsidTr="009A0D16">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P1000 </w:t>
            </w:r>
          </w:p>
        </w:tc>
        <w:tc>
          <w:tcPr>
            <w:tcW w:w="2952" w:type="dxa"/>
            <w:tcBorders>
              <w:top w:val="single" w:sz="4" w:space="0" w:color="000000"/>
              <w:left w:val="single" w:sz="4" w:space="0" w:color="000000"/>
              <w:bottom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color w:val="000000"/>
                <w:lang w:val="es-MX"/>
              </w:rPr>
            </w:pPr>
            <w:r>
              <w:rPr>
                <w:rFonts w:ascii="ArialMT" w:eastAsia="Times New Roman" w:hAnsi="ArialMT"/>
                <w:color w:val="000000"/>
                <w:lang w:val="es-MX"/>
              </w:rPr>
              <w:t xml:space="preserve">100 a 1000 </w:t>
            </w:r>
            <w:r>
              <w:rPr>
                <w:rFonts w:ascii="Symbol" w:eastAsia="Times New Roman" w:hAnsi="Symbol"/>
                <w:color w:val="000000"/>
                <w:lang w:val="es-MX"/>
              </w:rPr>
              <w:t></w:t>
            </w:r>
            <w:r>
              <w:rPr>
                <w:rFonts w:ascii="ArialMT" w:eastAsia="Times New Roman" w:hAnsi="ArialMT"/>
                <w:color w:val="000000"/>
                <w:lang w:val="es-MX"/>
              </w:rPr>
              <w:t xml:space="preserve">l </w:t>
            </w:r>
          </w:p>
        </w:tc>
        <w:tc>
          <w:tcPr>
            <w:tcW w:w="2992" w:type="dxa"/>
            <w:tcBorders>
              <w:top w:val="single" w:sz="4" w:space="0" w:color="000000"/>
              <w:left w:val="single" w:sz="4" w:space="0" w:color="000000"/>
              <w:bottom w:val="single" w:sz="4" w:space="0" w:color="000000"/>
              <w:right w:val="single" w:sz="4" w:space="0" w:color="000000"/>
            </w:tcBorders>
          </w:tcPr>
          <w:p w:rsidR="00FA365C" w:rsidRDefault="00FA365C" w:rsidP="009A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ArialMT" w:eastAsia="Times New Roman" w:hAnsi="ArialMT"/>
                <w:lang w:val="es-MX"/>
              </w:rPr>
            </w:pPr>
            <w:r>
              <w:rPr>
                <w:rFonts w:ascii="ArialMT" w:eastAsia="Times New Roman" w:hAnsi="ArialMT"/>
                <w:lang w:val="es-MX"/>
              </w:rPr>
              <w:t>azul</w:t>
            </w:r>
          </w:p>
        </w:tc>
      </w:tr>
    </w:tbl>
    <w:p w:rsidR="00FA365C" w:rsidRDefault="00FA365C" w:rsidP="00FA365C">
      <w:pPr>
        <w:jc w:val="both"/>
        <w:rPr>
          <w:rFonts w:ascii="ArialMT" w:eastAsia="Times New Roman" w:hAnsi="ArialMT"/>
          <w:color w:val="000000"/>
          <w:vertAlign w:val="superscript"/>
          <w:lang w:val="es-MX"/>
        </w:rPr>
      </w:pPr>
      <w:r>
        <w:rPr>
          <w:rFonts w:ascii="ArialMT" w:eastAsia="Times New Roman" w:hAnsi="ArialMT"/>
          <w:color w:val="000000"/>
          <w:lang w:val="es-MX"/>
        </w:rPr>
        <w:t xml:space="preserve">1 ml= 1,000 </w:t>
      </w:r>
      <w:r>
        <w:rPr>
          <w:rFonts w:ascii="Symbol" w:eastAsia="Times New Roman" w:hAnsi="Symbol"/>
          <w:color w:val="000000"/>
          <w:lang w:val="es-MX"/>
        </w:rPr>
        <w:t></w:t>
      </w:r>
      <w:r>
        <w:rPr>
          <w:rFonts w:ascii="ArialMT" w:eastAsia="Times New Roman" w:hAnsi="ArialMT"/>
          <w:color w:val="000000"/>
          <w:lang w:val="es-MX"/>
        </w:rPr>
        <w:t>l = 1 cm</w:t>
      </w:r>
      <w:r>
        <w:rPr>
          <w:rFonts w:ascii="ArialMT" w:eastAsia="Times New Roman" w:hAnsi="ArialMT"/>
          <w:color w:val="000000"/>
          <w:vertAlign w:val="superscript"/>
          <w:lang w:val="es-MX"/>
        </w:rPr>
        <w:t>3</w:t>
      </w:r>
    </w:p>
    <w:p w:rsidR="00FA365C" w:rsidRDefault="00FA365C" w:rsidP="00FA365C">
      <w:pPr>
        <w:jc w:val="both"/>
        <w:rPr>
          <w:rFonts w:ascii="Comic Sans MS" w:hAnsi="Comic Sans MS"/>
          <w:lang w:val="es-MX"/>
        </w:rPr>
      </w:pPr>
    </w:p>
    <w:p w:rsidR="00FA365C" w:rsidRDefault="00FA365C" w:rsidP="00FA365C">
      <w:pPr>
        <w:pStyle w:val="Ttulo4"/>
        <w:tabs>
          <w:tab w:val="left" w:pos="0"/>
        </w:tabs>
        <w:rPr>
          <w:lang w:val="es-MX"/>
        </w:rPr>
      </w:pPr>
      <w:r>
        <w:rPr>
          <w:lang w:val="es-MX"/>
        </w:rPr>
        <w:t>Materiales</w:t>
      </w:r>
    </w:p>
    <w:p w:rsidR="00FA365C" w:rsidRDefault="00FA365C" w:rsidP="00FA365C">
      <w:pPr>
        <w:jc w:val="both"/>
        <w:rPr>
          <w:rFonts w:ascii="Comic Sans MS" w:hAnsi="Comic Sans MS"/>
          <w:lang w:val="es-MX"/>
        </w:rPr>
      </w:pPr>
      <w:r>
        <w:rPr>
          <w:rFonts w:ascii="Comic Sans MS" w:hAnsi="Comic Sans MS"/>
          <w:lang w:val="es-MX"/>
        </w:rPr>
        <w:t xml:space="preserve">Puntas amarillas </w:t>
      </w:r>
    </w:p>
    <w:p w:rsidR="00FA365C" w:rsidRDefault="00FA365C" w:rsidP="00FA365C">
      <w:pPr>
        <w:jc w:val="both"/>
        <w:rPr>
          <w:rFonts w:ascii="ArialMT" w:eastAsia="Times New Roman" w:hAnsi="ArialMT"/>
          <w:color w:val="000000"/>
          <w:lang w:val="es-MX"/>
        </w:rPr>
      </w:pPr>
      <w:proofErr w:type="spellStart"/>
      <w:r>
        <w:rPr>
          <w:rFonts w:ascii="Comic Sans MS" w:hAnsi="Comic Sans MS"/>
          <w:lang w:val="es-MX"/>
        </w:rPr>
        <w:t>Micropipetas</w:t>
      </w:r>
      <w:proofErr w:type="spellEnd"/>
      <w:r>
        <w:rPr>
          <w:rFonts w:ascii="Comic Sans MS" w:hAnsi="Comic Sans MS"/>
          <w:lang w:val="es-MX"/>
        </w:rPr>
        <w:t xml:space="preserve"> 20 </w:t>
      </w:r>
      <w:r>
        <w:rPr>
          <w:rFonts w:ascii="Symbol" w:eastAsia="Times New Roman" w:hAnsi="Symbol"/>
          <w:color w:val="000000"/>
          <w:lang w:val="es-MX"/>
        </w:rPr>
        <w:t></w:t>
      </w:r>
      <w:r>
        <w:rPr>
          <w:rFonts w:ascii="ArialMT" w:eastAsia="Times New Roman" w:hAnsi="ArialMT"/>
          <w:color w:val="000000"/>
          <w:lang w:val="es-MX"/>
        </w:rPr>
        <w:t>l</w:t>
      </w:r>
      <w:r>
        <w:rPr>
          <w:rFonts w:ascii="Comic Sans MS" w:hAnsi="Comic Sans MS"/>
          <w:lang w:val="es-MX"/>
        </w:rPr>
        <w:t xml:space="preserve"> y 200 </w:t>
      </w:r>
      <w:r>
        <w:rPr>
          <w:rFonts w:ascii="Symbol" w:eastAsia="Times New Roman" w:hAnsi="Symbol"/>
          <w:color w:val="000000"/>
          <w:lang w:val="es-MX"/>
        </w:rPr>
        <w:t></w:t>
      </w:r>
      <w:r>
        <w:rPr>
          <w:rFonts w:ascii="ArialMT" w:eastAsia="Times New Roman" w:hAnsi="ArialMT"/>
          <w:color w:val="000000"/>
          <w:lang w:val="es-MX"/>
        </w:rPr>
        <w:t>l</w:t>
      </w:r>
    </w:p>
    <w:p w:rsidR="00FA365C" w:rsidRDefault="00FA365C" w:rsidP="00FA365C">
      <w:pPr>
        <w:jc w:val="both"/>
        <w:rPr>
          <w:rFonts w:ascii="Comic Sans MS" w:hAnsi="Comic Sans MS"/>
          <w:lang w:val="es-MX"/>
        </w:rPr>
      </w:pPr>
      <w:r>
        <w:rPr>
          <w:rFonts w:ascii="Comic Sans MS" w:hAnsi="Comic Sans MS"/>
          <w:lang w:val="es-MX"/>
        </w:rPr>
        <w:t>Recipiente con agua</w:t>
      </w:r>
    </w:p>
    <w:p w:rsidR="00FA365C" w:rsidRDefault="00FA365C" w:rsidP="00FA365C">
      <w:pPr>
        <w:jc w:val="both"/>
        <w:rPr>
          <w:rFonts w:ascii="Comic Sans MS" w:hAnsi="Comic Sans MS"/>
          <w:lang w:val="es-MX"/>
        </w:rPr>
      </w:pPr>
      <w:r>
        <w:rPr>
          <w:rFonts w:ascii="Comic Sans MS" w:hAnsi="Comic Sans MS"/>
          <w:lang w:val="es-MX"/>
        </w:rPr>
        <w:t xml:space="preserve">Tubos </w:t>
      </w:r>
      <w:proofErr w:type="spellStart"/>
      <w:r>
        <w:rPr>
          <w:rFonts w:ascii="Comic Sans MS" w:hAnsi="Comic Sans MS"/>
          <w:lang w:val="es-MX"/>
        </w:rPr>
        <w:t>Eppendorf</w:t>
      </w:r>
      <w:proofErr w:type="spellEnd"/>
    </w:p>
    <w:p w:rsidR="00FA365C" w:rsidRDefault="00FA365C" w:rsidP="00FA365C">
      <w:pPr>
        <w:jc w:val="both"/>
        <w:rPr>
          <w:rFonts w:ascii="Comic Sans MS" w:hAnsi="Comic Sans MS"/>
          <w:lang w:val="es-MX"/>
        </w:rPr>
      </w:pPr>
      <w:r>
        <w:rPr>
          <w:rFonts w:ascii="Comic Sans MS" w:hAnsi="Comic Sans MS"/>
          <w:lang w:val="es-MX"/>
        </w:rPr>
        <w:t>Recipiente para desechos de puntas</w:t>
      </w:r>
    </w:p>
    <w:p w:rsidR="00FA365C" w:rsidRDefault="00FA365C" w:rsidP="00FA365C">
      <w:pPr>
        <w:jc w:val="both"/>
        <w:rPr>
          <w:rFonts w:ascii="Comic Sans MS" w:hAnsi="Comic Sans MS"/>
          <w:lang w:val="es-MX"/>
        </w:rPr>
      </w:pPr>
    </w:p>
    <w:p w:rsidR="00FA365C" w:rsidRDefault="00FA365C" w:rsidP="00FA365C">
      <w:pPr>
        <w:pStyle w:val="Ttulo4"/>
        <w:tabs>
          <w:tab w:val="left" w:pos="0"/>
        </w:tabs>
        <w:rPr>
          <w:lang w:val="es-MX"/>
        </w:rPr>
      </w:pPr>
      <w:r>
        <w:rPr>
          <w:lang w:val="es-MX"/>
        </w:rPr>
        <w:t>Protocolo</w:t>
      </w:r>
    </w:p>
    <w:p w:rsidR="00FA365C" w:rsidRDefault="00FA365C" w:rsidP="00FA365C">
      <w:pPr>
        <w:jc w:val="both"/>
        <w:rPr>
          <w:rFonts w:ascii="Comic Sans MS" w:hAnsi="Comic Sans MS"/>
          <w:lang w:val="es-MX"/>
        </w:rPr>
      </w:pPr>
      <w:r>
        <w:rPr>
          <w:rFonts w:ascii="Comic Sans MS" w:hAnsi="Comic Sans MS"/>
          <w:b/>
          <w:lang w:val="es-MX"/>
        </w:rPr>
        <w:t>1</w:t>
      </w:r>
      <w:r>
        <w:rPr>
          <w:rFonts w:ascii="Comic Sans MS" w:hAnsi="Comic Sans MS"/>
          <w:lang w:val="es-MX"/>
        </w:rPr>
        <w:t xml:space="preserve">. Elegir la </w:t>
      </w:r>
      <w:proofErr w:type="spellStart"/>
      <w:r>
        <w:rPr>
          <w:rFonts w:ascii="Comic Sans MS" w:hAnsi="Comic Sans MS"/>
          <w:lang w:val="es-MX"/>
        </w:rPr>
        <w:t>micropipeta</w:t>
      </w:r>
      <w:proofErr w:type="spellEnd"/>
      <w:r>
        <w:rPr>
          <w:rFonts w:ascii="Comic Sans MS" w:hAnsi="Comic Sans MS"/>
          <w:lang w:val="es-MX"/>
        </w:rPr>
        <w:t xml:space="preserve"> adecuada para 100 </w:t>
      </w:r>
      <w:proofErr w:type="spellStart"/>
      <w:r>
        <w:rPr>
          <w:rFonts w:ascii="Comic Sans MS" w:hAnsi="Comic Sans MS"/>
          <w:lang w:val="es-MX"/>
        </w:rPr>
        <w:t>ul</w:t>
      </w:r>
      <w:proofErr w:type="spellEnd"/>
    </w:p>
    <w:p w:rsidR="00FA365C" w:rsidRDefault="00FA365C" w:rsidP="00FA365C">
      <w:pPr>
        <w:jc w:val="both"/>
        <w:rPr>
          <w:rFonts w:ascii="Comic Sans MS" w:hAnsi="Comic Sans MS"/>
          <w:lang w:val="es-MX"/>
        </w:rPr>
      </w:pPr>
      <w:r>
        <w:rPr>
          <w:rFonts w:ascii="Comic Sans MS" w:hAnsi="Comic Sans MS"/>
          <w:lang w:val="es-MX"/>
        </w:rPr>
        <w:t xml:space="preserve">Seleccionar el </w:t>
      </w:r>
      <w:proofErr w:type="spellStart"/>
      <w:r>
        <w:rPr>
          <w:rFonts w:ascii="Comic Sans MS" w:hAnsi="Comic Sans MS"/>
          <w:lang w:val="es-MX"/>
        </w:rPr>
        <w:t>volúmen</w:t>
      </w:r>
      <w:proofErr w:type="spellEnd"/>
      <w:r>
        <w:rPr>
          <w:rFonts w:ascii="Comic Sans MS" w:hAnsi="Comic Sans MS"/>
          <w:lang w:val="es-MX"/>
        </w:rPr>
        <w:t xml:space="preserve"> (100 </w:t>
      </w:r>
      <w:proofErr w:type="spellStart"/>
      <w:r>
        <w:rPr>
          <w:rFonts w:ascii="Comic Sans MS" w:hAnsi="Comic Sans MS"/>
          <w:lang w:val="es-MX"/>
        </w:rPr>
        <w:t>ul</w:t>
      </w:r>
      <w:proofErr w:type="spellEnd"/>
      <w:r>
        <w:rPr>
          <w:rFonts w:ascii="Comic Sans MS" w:hAnsi="Comic Sans MS"/>
          <w:lang w:val="es-MX"/>
        </w:rPr>
        <w:t>)</w:t>
      </w:r>
    </w:p>
    <w:p w:rsidR="00FA365C" w:rsidRDefault="00FA365C" w:rsidP="00FA365C">
      <w:pPr>
        <w:jc w:val="both"/>
        <w:rPr>
          <w:rFonts w:ascii="Comic Sans MS" w:hAnsi="Comic Sans MS"/>
          <w:lang w:val="es-MX"/>
        </w:rPr>
      </w:pPr>
      <w:r>
        <w:rPr>
          <w:rFonts w:ascii="Comic Sans MS" w:hAnsi="Comic Sans MS"/>
          <w:lang w:val="es-MX"/>
        </w:rPr>
        <w:t>Ponerle la punta adecuada</w:t>
      </w:r>
    </w:p>
    <w:p w:rsidR="00FA365C" w:rsidRDefault="00FA365C" w:rsidP="00FA365C">
      <w:pPr>
        <w:pStyle w:val="Textoindependiente"/>
        <w:rPr>
          <w:lang w:val="es-MX"/>
        </w:rPr>
      </w:pPr>
      <w:r>
        <w:rPr>
          <w:b/>
          <w:lang w:val="es-MX"/>
        </w:rPr>
        <w:t>2</w:t>
      </w:r>
      <w:r>
        <w:rPr>
          <w:lang w:val="es-MX"/>
        </w:rPr>
        <w:t xml:space="preserve">. Tomar el líquido con la punta de la </w:t>
      </w:r>
      <w:proofErr w:type="spellStart"/>
      <w:r>
        <w:rPr>
          <w:lang w:val="es-MX"/>
        </w:rPr>
        <w:t>micropipeta</w:t>
      </w:r>
      <w:proofErr w:type="spellEnd"/>
    </w:p>
    <w:p w:rsidR="00FA365C" w:rsidRDefault="00FA365C" w:rsidP="00FA365C">
      <w:pPr>
        <w:pStyle w:val="Textoindependiente"/>
        <w:rPr>
          <w:lang w:val="es-MX"/>
        </w:rPr>
      </w:pPr>
      <w:r>
        <w:rPr>
          <w:lang w:val="es-MX"/>
        </w:rPr>
        <w:t>Presionar (solo hasta el primer tope) el pistón superior con el dedo pulgar y mantenerlo presionado mientras se sumerge el extremo de la punta en el recipiente con agua. ¡Sólo el extremo de la punta debe estar sumergido!</w:t>
      </w:r>
    </w:p>
    <w:p w:rsidR="00FA365C" w:rsidRDefault="00FA365C" w:rsidP="00FA365C">
      <w:pPr>
        <w:jc w:val="both"/>
        <w:rPr>
          <w:rFonts w:ascii="Comic Sans MS" w:hAnsi="Comic Sans MS"/>
          <w:lang w:val="es-MX"/>
        </w:rPr>
      </w:pPr>
      <w:r>
        <w:rPr>
          <w:rFonts w:ascii="Comic Sans MS" w:hAnsi="Comic Sans MS"/>
          <w:lang w:val="es-MX"/>
        </w:rPr>
        <w:t>Suelta despacio el pistón y observa como entra el agua en la punta</w:t>
      </w:r>
    </w:p>
    <w:p w:rsidR="00FA365C" w:rsidRDefault="00FA365C" w:rsidP="00FA365C">
      <w:pPr>
        <w:jc w:val="both"/>
        <w:rPr>
          <w:rFonts w:ascii="Comic Sans MS" w:hAnsi="Comic Sans MS"/>
          <w:lang w:val="es-MX"/>
        </w:rPr>
      </w:pPr>
      <w:r>
        <w:rPr>
          <w:rFonts w:ascii="Comic Sans MS" w:hAnsi="Comic Sans MS"/>
          <w:b/>
          <w:lang w:val="es-MX"/>
        </w:rPr>
        <w:t>3</w:t>
      </w:r>
      <w:r>
        <w:rPr>
          <w:rFonts w:ascii="Comic Sans MS" w:hAnsi="Comic Sans MS"/>
          <w:lang w:val="es-MX"/>
        </w:rPr>
        <w:t xml:space="preserve">. Ahora transfiere el líquido a un tubo </w:t>
      </w:r>
      <w:proofErr w:type="spellStart"/>
      <w:r>
        <w:rPr>
          <w:rFonts w:ascii="Comic Sans MS" w:hAnsi="Comic Sans MS"/>
          <w:lang w:val="es-MX"/>
        </w:rPr>
        <w:t>Eppendorf</w:t>
      </w:r>
      <w:proofErr w:type="spellEnd"/>
      <w:r>
        <w:rPr>
          <w:rFonts w:ascii="Comic Sans MS" w:hAnsi="Comic Sans MS"/>
          <w:lang w:val="es-MX"/>
        </w:rPr>
        <w:t>:</w:t>
      </w:r>
    </w:p>
    <w:p w:rsidR="00FA365C" w:rsidRDefault="00FA365C" w:rsidP="00FA365C">
      <w:pPr>
        <w:jc w:val="both"/>
        <w:rPr>
          <w:rFonts w:ascii="Comic Sans MS" w:hAnsi="Comic Sans MS"/>
          <w:lang w:val="es-MX"/>
        </w:rPr>
      </w:pPr>
      <w:r>
        <w:rPr>
          <w:rFonts w:ascii="Comic Sans MS" w:hAnsi="Comic Sans MS"/>
          <w:lang w:val="es-MX"/>
        </w:rPr>
        <w:t xml:space="preserve">Coloca la punta de la </w:t>
      </w:r>
      <w:proofErr w:type="spellStart"/>
      <w:r>
        <w:rPr>
          <w:rFonts w:ascii="Comic Sans MS" w:hAnsi="Comic Sans MS"/>
          <w:lang w:val="es-MX"/>
        </w:rPr>
        <w:t>micropipeta</w:t>
      </w:r>
      <w:proofErr w:type="spellEnd"/>
      <w:r>
        <w:rPr>
          <w:rFonts w:ascii="Comic Sans MS" w:hAnsi="Comic Sans MS"/>
          <w:lang w:val="es-MX"/>
        </w:rPr>
        <w:t xml:space="preserve"> dentro del tubo </w:t>
      </w:r>
      <w:proofErr w:type="spellStart"/>
      <w:r>
        <w:rPr>
          <w:rFonts w:ascii="Comic Sans MS" w:hAnsi="Comic Sans MS"/>
          <w:lang w:val="es-MX"/>
        </w:rPr>
        <w:t>Eppendorf</w:t>
      </w:r>
      <w:proofErr w:type="spellEnd"/>
      <w:r>
        <w:rPr>
          <w:rFonts w:ascii="Comic Sans MS" w:hAnsi="Comic Sans MS"/>
          <w:lang w:val="es-MX"/>
        </w:rPr>
        <w:t xml:space="preserve"> al cual vas a transferir el agua. Presiona suavemente el pistón hasta que sientas el primer tope y presiona aún más para vencer esta resistencia y expulsar el líquido.</w:t>
      </w:r>
    </w:p>
    <w:p w:rsidR="00FA365C" w:rsidRDefault="00FA365C" w:rsidP="00FA365C">
      <w:pPr>
        <w:jc w:val="both"/>
        <w:rPr>
          <w:rFonts w:ascii="Comic Sans MS" w:hAnsi="Comic Sans MS"/>
          <w:lang w:val="es-MX"/>
        </w:rPr>
      </w:pPr>
      <w:r>
        <w:rPr>
          <w:rFonts w:ascii="Comic Sans MS" w:hAnsi="Comic Sans MS"/>
          <w:lang w:val="es-MX"/>
        </w:rPr>
        <w:t xml:space="preserve">Ahora elimina la punta en el recipiente que se te dio para este fin, colocando </w:t>
      </w:r>
      <w:r>
        <w:rPr>
          <w:rFonts w:ascii="Comic Sans MS" w:hAnsi="Comic Sans MS"/>
          <w:lang w:val="es-MX"/>
        </w:rPr>
        <w:lastRenderedPageBreak/>
        <w:t>encima del recipiente la punta y presionando el pistón ubicado en la parte inferior, atrás del pistón de succión.</w:t>
      </w:r>
    </w:p>
    <w:p w:rsidR="00FA365C" w:rsidRDefault="00FA365C" w:rsidP="00FA365C">
      <w:pPr>
        <w:jc w:val="both"/>
        <w:rPr>
          <w:rFonts w:ascii="Comic Sans MS" w:hAnsi="Comic Sans MS"/>
          <w:lang w:val="es-MX"/>
        </w:rPr>
      </w:pPr>
      <w:r>
        <w:rPr>
          <w:rFonts w:ascii="Comic Sans MS" w:hAnsi="Comic Sans MS"/>
          <w:lang w:val="es-MX"/>
        </w:rPr>
        <w:t xml:space="preserve">Ensaya varias veces este procedimiento con las diferentes </w:t>
      </w:r>
      <w:proofErr w:type="spellStart"/>
      <w:r>
        <w:rPr>
          <w:rFonts w:ascii="Comic Sans MS" w:hAnsi="Comic Sans MS"/>
          <w:lang w:val="es-MX"/>
        </w:rPr>
        <w:t>micropipetas</w:t>
      </w:r>
      <w:proofErr w:type="spellEnd"/>
      <w:r>
        <w:rPr>
          <w:rFonts w:ascii="Comic Sans MS" w:hAnsi="Comic Sans MS"/>
          <w:lang w:val="es-MX"/>
        </w:rPr>
        <w:t xml:space="preserve"> y cambiando los volúmenes</w:t>
      </w:r>
    </w:p>
    <w:p w:rsidR="00FA365C" w:rsidRDefault="00FA365C" w:rsidP="00FA365C">
      <w:pPr>
        <w:jc w:val="both"/>
        <w:rPr>
          <w:rFonts w:ascii="Comic Sans MS" w:hAnsi="Comic Sans MS"/>
          <w:lang w:val="es-MX"/>
        </w:rPr>
      </w:pPr>
    </w:p>
    <w:p w:rsidR="00FA365C" w:rsidRPr="003D3CF6" w:rsidRDefault="00FA365C" w:rsidP="00FA365C">
      <w:pPr>
        <w:jc w:val="both"/>
        <w:rPr>
          <w:rFonts w:ascii="Comic Sans MS" w:hAnsi="Comic Sans MS"/>
          <w:b/>
          <w:sz w:val="40"/>
          <w:szCs w:val="40"/>
          <w:lang w:val="es-MX"/>
        </w:rPr>
      </w:pPr>
      <w:r w:rsidRPr="003D3CF6">
        <w:rPr>
          <w:rFonts w:ascii="Comic Sans MS" w:hAnsi="Comic Sans MS"/>
          <w:b/>
          <w:sz w:val="40"/>
          <w:szCs w:val="40"/>
          <w:lang w:val="es-MX"/>
        </w:rPr>
        <w:t>EXTRACCIÓN DE DNA</w:t>
      </w:r>
    </w:p>
    <w:p w:rsidR="00FA365C" w:rsidRDefault="00FA365C" w:rsidP="00FA365C">
      <w:pPr>
        <w:jc w:val="both"/>
        <w:rPr>
          <w:rFonts w:ascii="Comic Sans MS" w:hAnsi="Comic Sans MS"/>
          <w:lang w:val="es-MX"/>
        </w:rPr>
      </w:pP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Crecer</w:t>
      </w:r>
      <w:proofErr w:type="spellEnd"/>
      <w:r>
        <w:rPr>
          <w:rFonts w:ascii="Arial" w:hAnsi="Arial"/>
          <w:szCs w:val="24"/>
        </w:rPr>
        <w:t xml:space="preserve"> 10 ml de </w:t>
      </w:r>
      <w:proofErr w:type="spellStart"/>
      <w:r>
        <w:rPr>
          <w:rFonts w:ascii="Arial" w:hAnsi="Arial"/>
          <w:szCs w:val="24"/>
        </w:rPr>
        <w:t>medio</w:t>
      </w:r>
      <w:proofErr w:type="spellEnd"/>
      <w:r>
        <w:rPr>
          <w:rFonts w:ascii="Arial" w:hAnsi="Arial"/>
          <w:szCs w:val="24"/>
        </w:rPr>
        <w:t xml:space="preserve"> </w:t>
      </w:r>
      <w:proofErr w:type="spellStart"/>
      <w:r>
        <w:rPr>
          <w:rFonts w:ascii="Arial" w:hAnsi="Arial"/>
          <w:szCs w:val="24"/>
        </w:rPr>
        <w:t>marino</w:t>
      </w:r>
      <w:proofErr w:type="spellEnd"/>
      <w:r>
        <w:rPr>
          <w:rFonts w:ascii="Arial" w:hAnsi="Arial"/>
          <w:szCs w:val="24"/>
        </w:rPr>
        <w:t xml:space="preserve"> 1 </w:t>
      </w:r>
      <w:proofErr w:type="spellStart"/>
      <w:r>
        <w:rPr>
          <w:rFonts w:ascii="Arial" w:hAnsi="Arial"/>
          <w:szCs w:val="24"/>
        </w:rPr>
        <w:t>noche</w:t>
      </w:r>
      <w:proofErr w:type="spellEnd"/>
      <w:r>
        <w:rPr>
          <w:rFonts w:ascii="Arial" w:hAnsi="Arial"/>
          <w:szCs w:val="24"/>
        </w:rPr>
        <w:t xml:space="preserve"> a 37°C</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Centrifugar</w:t>
      </w:r>
      <w:proofErr w:type="spellEnd"/>
      <w:r>
        <w:rPr>
          <w:rFonts w:ascii="Arial" w:hAnsi="Arial"/>
          <w:szCs w:val="24"/>
        </w:rPr>
        <w:t xml:space="preserve"> 1 mL de </w:t>
      </w:r>
      <w:proofErr w:type="spellStart"/>
      <w:r>
        <w:rPr>
          <w:rFonts w:ascii="Arial" w:hAnsi="Arial"/>
          <w:szCs w:val="24"/>
        </w:rPr>
        <w:t>cultivo</w:t>
      </w:r>
      <w:proofErr w:type="spellEnd"/>
      <w:r>
        <w:rPr>
          <w:rFonts w:ascii="Arial" w:hAnsi="Arial"/>
          <w:szCs w:val="24"/>
        </w:rPr>
        <w:t xml:space="preserve"> a 13,000 </w:t>
      </w:r>
      <w:proofErr w:type="spellStart"/>
      <w:r>
        <w:rPr>
          <w:rFonts w:ascii="Arial" w:hAnsi="Arial"/>
          <w:szCs w:val="24"/>
        </w:rPr>
        <w:t>r.p.m</w:t>
      </w:r>
      <w:proofErr w:type="spellEnd"/>
      <w:r>
        <w:rPr>
          <w:rFonts w:ascii="Arial" w:hAnsi="Arial"/>
          <w:szCs w:val="24"/>
        </w:rPr>
        <w:t xml:space="preserve">. </w:t>
      </w:r>
      <w:proofErr w:type="spellStart"/>
      <w:r>
        <w:rPr>
          <w:rFonts w:ascii="Arial" w:hAnsi="Arial"/>
          <w:szCs w:val="24"/>
        </w:rPr>
        <w:t>por</w:t>
      </w:r>
      <w:proofErr w:type="spellEnd"/>
      <w:r>
        <w:rPr>
          <w:rFonts w:ascii="Arial" w:hAnsi="Arial"/>
          <w:szCs w:val="24"/>
        </w:rPr>
        <w:t xml:space="preserve"> 5 min.</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Desechar</w:t>
      </w:r>
      <w:proofErr w:type="spellEnd"/>
      <w:r>
        <w:rPr>
          <w:rFonts w:ascii="Arial" w:hAnsi="Arial"/>
          <w:szCs w:val="24"/>
        </w:rPr>
        <w:t xml:space="preserve"> el </w:t>
      </w:r>
      <w:proofErr w:type="spellStart"/>
      <w:r>
        <w:rPr>
          <w:rFonts w:ascii="Arial" w:hAnsi="Arial"/>
          <w:szCs w:val="24"/>
        </w:rPr>
        <w:t>sobrenadante</w:t>
      </w:r>
      <w:proofErr w:type="spellEnd"/>
      <w:r>
        <w:rPr>
          <w:rFonts w:ascii="Arial" w:hAnsi="Arial"/>
          <w:szCs w:val="24"/>
        </w:rPr>
        <w:t xml:space="preserve"> y </w:t>
      </w:r>
      <w:proofErr w:type="spellStart"/>
      <w:r>
        <w:rPr>
          <w:rFonts w:ascii="Arial" w:hAnsi="Arial"/>
          <w:szCs w:val="24"/>
        </w:rPr>
        <w:t>resuspender</w:t>
      </w:r>
      <w:proofErr w:type="spellEnd"/>
      <w:r>
        <w:rPr>
          <w:rFonts w:ascii="Arial" w:hAnsi="Arial"/>
          <w:szCs w:val="24"/>
        </w:rPr>
        <w:t xml:space="preserve"> la </w:t>
      </w:r>
      <w:proofErr w:type="spellStart"/>
      <w:r>
        <w:rPr>
          <w:rFonts w:ascii="Arial" w:hAnsi="Arial"/>
          <w:szCs w:val="24"/>
        </w:rPr>
        <w:t>pastilla</w:t>
      </w:r>
      <w:proofErr w:type="spellEnd"/>
      <w:r>
        <w:rPr>
          <w:rFonts w:ascii="Arial" w:hAnsi="Arial"/>
          <w:szCs w:val="24"/>
        </w:rPr>
        <w:t xml:space="preserve"> en 100  </w:t>
      </w:r>
      <w:proofErr w:type="spellStart"/>
      <w:r>
        <w:rPr>
          <w:rFonts w:ascii="Arial" w:hAnsi="Arial"/>
          <w:szCs w:val="24"/>
        </w:rPr>
        <w:t>μl</w:t>
      </w:r>
      <w:proofErr w:type="spellEnd"/>
      <w:r>
        <w:rPr>
          <w:rFonts w:ascii="Arial" w:hAnsi="Arial"/>
          <w:szCs w:val="24"/>
        </w:rPr>
        <w:t xml:space="preserve"> de </w:t>
      </w:r>
      <w:proofErr w:type="spellStart"/>
      <w:r>
        <w:rPr>
          <w:rFonts w:ascii="Arial" w:hAnsi="Arial"/>
          <w:szCs w:val="24"/>
        </w:rPr>
        <w:t>agua</w:t>
      </w:r>
      <w:proofErr w:type="spellEnd"/>
      <w:r>
        <w:rPr>
          <w:rFonts w:ascii="Arial" w:hAnsi="Arial"/>
          <w:szCs w:val="24"/>
        </w:rPr>
        <w:t xml:space="preserve">, </w:t>
      </w:r>
      <w:proofErr w:type="spellStart"/>
      <w:r>
        <w:rPr>
          <w:rFonts w:ascii="Arial" w:hAnsi="Arial"/>
          <w:szCs w:val="24"/>
        </w:rPr>
        <w:t>agregar</w:t>
      </w:r>
      <w:proofErr w:type="spellEnd"/>
    </w:p>
    <w:p w:rsidR="00FA365C" w:rsidRDefault="00FA365C" w:rsidP="00FA365C">
      <w:pPr>
        <w:numPr>
          <w:ilvl w:val="0"/>
          <w:numId w:val="4"/>
        </w:numPr>
        <w:tabs>
          <w:tab w:val="left" w:pos="720"/>
        </w:tabs>
        <w:rPr>
          <w:rFonts w:ascii="Arial" w:hAnsi="Arial"/>
          <w:szCs w:val="24"/>
        </w:rPr>
      </w:pPr>
      <w:r>
        <w:rPr>
          <w:rFonts w:ascii="Arial" w:hAnsi="Arial"/>
          <w:szCs w:val="24"/>
        </w:rPr>
        <w:t xml:space="preserve">2  </w:t>
      </w:r>
      <w:proofErr w:type="spellStart"/>
      <w:r>
        <w:rPr>
          <w:rFonts w:ascii="Arial" w:hAnsi="Arial"/>
          <w:szCs w:val="24"/>
        </w:rPr>
        <w:t>μl</w:t>
      </w:r>
      <w:proofErr w:type="spellEnd"/>
      <w:r>
        <w:rPr>
          <w:rFonts w:ascii="Arial" w:hAnsi="Arial"/>
          <w:szCs w:val="24"/>
        </w:rPr>
        <w:t xml:space="preserve"> de </w:t>
      </w:r>
      <w:proofErr w:type="spellStart"/>
      <w:r>
        <w:rPr>
          <w:rFonts w:ascii="Arial" w:hAnsi="Arial"/>
          <w:szCs w:val="24"/>
        </w:rPr>
        <w:t>Tris</w:t>
      </w:r>
      <w:proofErr w:type="spellEnd"/>
      <w:r>
        <w:rPr>
          <w:rFonts w:ascii="Arial" w:hAnsi="Arial"/>
          <w:szCs w:val="24"/>
        </w:rPr>
        <w:t xml:space="preserve"> pH 8 y </w:t>
      </w:r>
      <w:proofErr w:type="spellStart"/>
      <w:r>
        <w:rPr>
          <w:rFonts w:ascii="Arial" w:hAnsi="Arial"/>
          <w:szCs w:val="24"/>
        </w:rPr>
        <w:t>lizosima</w:t>
      </w:r>
      <w:proofErr w:type="spellEnd"/>
      <w:r>
        <w:rPr>
          <w:rFonts w:ascii="Arial" w:hAnsi="Arial"/>
          <w:szCs w:val="24"/>
        </w:rPr>
        <w:t xml:space="preserve"> en un </w:t>
      </w:r>
      <w:proofErr w:type="spellStart"/>
      <w:r>
        <w:rPr>
          <w:rFonts w:ascii="Arial" w:hAnsi="Arial"/>
          <w:szCs w:val="24"/>
        </w:rPr>
        <w:t>palillo</w:t>
      </w:r>
      <w:proofErr w:type="spellEnd"/>
      <w:r>
        <w:rPr>
          <w:rFonts w:ascii="Arial" w:hAnsi="Arial"/>
          <w:szCs w:val="24"/>
        </w:rPr>
        <w:t>.</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Vórtex</w:t>
      </w:r>
      <w:proofErr w:type="spellEnd"/>
      <w:r>
        <w:rPr>
          <w:rFonts w:ascii="Arial" w:hAnsi="Arial"/>
          <w:szCs w:val="24"/>
        </w:rPr>
        <w:t xml:space="preserve"> </w:t>
      </w:r>
      <w:proofErr w:type="spellStart"/>
      <w:r>
        <w:rPr>
          <w:rFonts w:ascii="Arial" w:hAnsi="Arial"/>
          <w:szCs w:val="24"/>
        </w:rPr>
        <w:t>máxima</w:t>
      </w:r>
      <w:proofErr w:type="spellEnd"/>
      <w:r>
        <w:rPr>
          <w:rFonts w:ascii="Arial" w:hAnsi="Arial"/>
          <w:szCs w:val="24"/>
        </w:rPr>
        <w:t xml:space="preserve"> </w:t>
      </w:r>
      <w:proofErr w:type="spellStart"/>
      <w:r>
        <w:rPr>
          <w:rFonts w:ascii="Arial" w:hAnsi="Arial"/>
          <w:szCs w:val="24"/>
        </w:rPr>
        <w:t>velocidad</w:t>
      </w:r>
      <w:proofErr w:type="spellEnd"/>
      <w:r>
        <w:rPr>
          <w:rFonts w:ascii="Arial" w:hAnsi="Arial"/>
          <w:szCs w:val="24"/>
        </w:rPr>
        <w:t xml:space="preserve"> </w:t>
      </w:r>
      <w:proofErr w:type="spellStart"/>
      <w:r>
        <w:rPr>
          <w:rFonts w:ascii="Arial" w:hAnsi="Arial"/>
          <w:szCs w:val="24"/>
        </w:rPr>
        <w:t>por</w:t>
      </w:r>
      <w:proofErr w:type="spellEnd"/>
      <w:r>
        <w:rPr>
          <w:rFonts w:ascii="Arial" w:hAnsi="Arial"/>
          <w:szCs w:val="24"/>
        </w:rPr>
        <w:t xml:space="preserve"> 15 s.</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Incubar</w:t>
      </w:r>
      <w:proofErr w:type="spellEnd"/>
      <w:r>
        <w:rPr>
          <w:rFonts w:ascii="Arial" w:hAnsi="Arial"/>
          <w:szCs w:val="24"/>
        </w:rPr>
        <w:t xml:space="preserve"> a 37°C </w:t>
      </w:r>
      <w:proofErr w:type="spellStart"/>
      <w:r>
        <w:rPr>
          <w:rFonts w:ascii="Arial" w:hAnsi="Arial"/>
          <w:szCs w:val="24"/>
        </w:rPr>
        <w:t>por</w:t>
      </w:r>
      <w:proofErr w:type="spellEnd"/>
      <w:r>
        <w:rPr>
          <w:rFonts w:ascii="Arial" w:hAnsi="Arial"/>
          <w:szCs w:val="24"/>
        </w:rPr>
        <w:t xml:space="preserve"> 30 </w:t>
      </w:r>
      <w:proofErr w:type="spellStart"/>
      <w:r>
        <w:rPr>
          <w:rFonts w:ascii="Arial" w:hAnsi="Arial"/>
          <w:szCs w:val="24"/>
        </w:rPr>
        <w:t>minutos</w:t>
      </w:r>
      <w:proofErr w:type="spellEnd"/>
      <w:r>
        <w:rPr>
          <w:rFonts w:ascii="Arial" w:hAnsi="Arial"/>
          <w:szCs w:val="24"/>
        </w:rPr>
        <w:t>.</w:t>
      </w:r>
    </w:p>
    <w:p w:rsidR="00FA365C" w:rsidRDefault="00FA365C" w:rsidP="00FA365C">
      <w:pPr>
        <w:numPr>
          <w:ilvl w:val="0"/>
          <w:numId w:val="4"/>
        </w:numPr>
        <w:tabs>
          <w:tab w:val="left" w:pos="720"/>
        </w:tabs>
        <w:rPr>
          <w:rFonts w:ascii="Arial" w:hAnsi="Arial"/>
          <w:szCs w:val="24"/>
        </w:rPr>
      </w:pPr>
      <w:r>
        <w:rPr>
          <w:rFonts w:ascii="Arial" w:hAnsi="Arial"/>
          <w:szCs w:val="24"/>
        </w:rPr>
        <w:t xml:space="preserve">Dar un </w:t>
      </w:r>
      <w:proofErr w:type="spellStart"/>
      <w:r>
        <w:rPr>
          <w:rFonts w:ascii="Arial" w:hAnsi="Arial"/>
          <w:szCs w:val="24"/>
        </w:rPr>
        <w:t>pulso</w:t>
      </w:r>
      <w:proofErr w:type="spellEnd"/>
      <w:r>
        <w:rPr>
          <w:rFonts w:ascii="Arial" w:hAnsi="Arial"/>
          <w:szCs w:val="24"/>
        </w:rPr>
        <w:t xml:space="preserve"> de </w:t>
      </w:r>
      <w:proofErr w:type="spellStart"/>
      <w:r>
        <w:rPr>
          <w:rFonts w:ascii="Arial" w:hAnsi="Arial"/>
          <w:szCs w:val="24"/>
        </w:rPr>
        <w:t>microcentrifuga</w:t>
      </w:r>
      <w:proofErr w:type="spellEnd"/>
      <w:r>
        <w:rPr>
          <w:rFonts w:ascii="Arial" w:hAnsi="Arial"/>
          <w:szCs w:val="24"/>
        </w:rPr>
        <w:t>.</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Agregar</w:t>
      </w:r>
      <w:proofErr w:type="spellEnd"/>
      <w:r>
        <w:rPr>
          <w:rFonts w:ascii="Arial" w:hAnsi="Arial"/>
          <w:szCs w:val="24"/>
        </w:rPr>
        <w:t xml:space="preserve"> 180  </w:t>
      </w:r>
      <w:proofErr w:type="spellStart"/>
      <w:r>
        <w:rPr>
          <w:rFonts w:ascii="Arial" w:hAnsi="Arial"/>
          <w:szCs w:val="24"/>
        </w:rPr>
        <w:t>μl</w:t>
      </w:r>
      <w:proofErr w:type="spellEnd"/>
      <w:r>
        <w:rPr>
          <w:rFonts w:ascii="Arial" w:hAnsi="Arial"/>
          <w:szCs w:val="24"/>
        </w:rPr>
        <w:t xml:space="preserve"> de LDT, 20  </w:t>
      </w:r>
      <w:proofErr w:type="spellStart"/>
      <w:r>
        <w:rPr>
          <w:rFonts w:ascii="Arial" w:hAnsi="Arial"/>
          <w:szCs w:val="24"/>
        </w:rPr>
        <w:t>μl</w:t>
      </w:r>
      <w:proofErr w:type="spellEnd"/>
      <w:r>
        <w:rPr>
          <w:rFonts w:ascii="Arial" w:hAnsi="Arial"/>
          <w:szCs w:val="24"/>
        </w:rPr>
        <w:t xml:space="preserve"> de EDT y 20  </w:t>
      </w:r>
      <w:proofErr w:type="spellStart"/>
      <w:r>
        <w:rPr>
          <w:rFonts w:ascii="Arial" w:hAnsi="Arial"/>
          <w:szCs w:val="24"/>
        </w:rPr>
        <w:t>μl</w:t>
      </w:r>
      <w:proofErr w:type="spellEnd"/>
      <w:r>
        <w:rPr>
          <w:rFonts w:ascii="Arial" w:hAnsi="Arial"/>
          <w:szCs w:val="24"/>
        </w:rPr>
        <w:t xml:space="preserve"> de triton 100X al 10%.</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Vórtex</w:t>
      </w:r>
      <w:proofErr w:type="spellEnd"/>
      <w:r>
        <w:rPr>
          <w:rFonts w:ascii="Arial" w:hAnsi="Arial"/>
          <w:szCs w:val="24"/>
        </w:rPr>
        <w:t xml:space="preserve"> </w:t>
      </w:r>
      <w:proofErr w:type="spellStart"/>
      <w:r>
        <w:rPr>
          <w:rFonts w:ascii="Arial" w:hAnsi="Arial"/>
          <w:szCs w:val="24"/>
        </w:rPr>
        <w:t>máxima</w:t>
      </w:r>
      <w:proofErr w:type="spellEnd"/>
      <w:r>
        <w:rPr>
          <w:rFonts w:ascii="Arial" w:hAnsi="Arial"/>
          <w:szCs w:val="24"/>
        </w:rPr>
        <w:t xml:space="preserve"> </w:t>
      </w:r>
      <w:proofErr w:type="spellStart"/>
      <w:r>
        <w:rPr>
          <w:rFonts w:ascii="Arial" w:hAnsi="Arial"/>
          <w:szCs w:val="24"/>
        </w:rPr>
        <w:t>velocidad</w:t>
      </w:r>
      <w:proofErr w:type="spellEnd"/>
      <w:r>
        <w:rPr>
          <w:rFonts w:ascii="Arial" w:hAnsi="Arial"/>
          <w:szCs w:val="24"/>
        </w:rPr>
        <w:t xml:space="preserve"> </w:t>
      </w:r>
      <w:proofErr w:type="spellStart"/>
      <w:r>
        <w:rPr>
          <w:rFonts w:ascii="Arial" w:hAnsi="Arial"/>
          <w:szCs w:val="24"/>
        </w:rPr>
        <w:t>por</w:t>
      </w:r>
      <w:proofErr w:type="spellEnd"/>
      <w:r>
        <w:rPr>
          <w:rFonts w:ascii="Arial" w:hAnsi="Arial"/>
          <w:szCs w:val="24"/>
        </w:rPr>
        <w:t xml:space="preserve"> 15 s.</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Incubar</w:t>
      </w:r>
      <w:proofErr w:type="spellEnd"/>
      <w:r>
        <w:rPr>
          <w:rFonts w:ascii="Arial" w:hAnsi="Arial"/>
          <w:szCs w:val="24"/>
        </w:rPr>
        <w:t xml:space="preserve"> a 65°C </w:t>
      </w:r>
      <w:proofErr w:type="spellStart"/>
      <w:r>
        <w:rPr>
          <w:rFonts w:ascii="Arial" w:hAnsi="Arial"/>
          <w:szCs w:val="24"/>
        </w:rPr>
        <w:t>por</w:t>
      </w:r>
      <w:proofErr w:type="spellEnd"/>
      <w:r>
        <w:rPr>
          <w:rFonts w:ascii="Arial" w:hAnsi="Arial"/>
          <w:szCs w:val="24"/>
        </w:rPr>
        <w:t xml:space="preserve"> 20 min.</w:t>
      </w:r>
    </w:p>
    <w:p w:rsidR="00FA365C" w:rsidRDefault="00FA365C" w:rsidP="00FA365C">
      <w:pPr>
        <w:numPr>
          <w:ilvl w:val="0"/>
          <w:numId w:val="4"/>
        </w:numPr>
        <w:tabs>
          <w:tab w:val="left" w:pos="720"/>
        </w:tabs>
        <w:rPr>
          <w:rFonts w:ascii="Arial" w:hAnsi="Arial"/>
          <w:szCs w:val="24"/>
        </w:rPr>
      </w:pPr>
      <w:r>
        <w:rPr>
          <w:rFonts w:ascii="Arial" w:hAnsi="Arial"/>
          <w:szCs w:val="24"/>
        </w:rPr>
        <w:t xml:space="preserve">Dar un </w:t>
      </w:r>
      <w:proofErr w:type="spellStart"/>
      <w:r>
        <w:rPr>
          <w:rFonts w:ascii="Arial" w:hAnsi="Arial"/>
          <w:szCs w:val="24"/>
        </w:rPr>
        <w:t>pulso</w:t>
      </w:r>
      <w:proofErr w:type="spellEnd"/>
      <w:r>
        <w:rPr>
          <w:rFonts w:ascii="Arial" w:hAnsi="Arial"/>
          <w:szCs w:val="24"/>
        </w:rPr>
        <w:t xml:space="preserve"> de </w:t>
      </w:r>
      <w:proofErr w:type="spellStart"/>
      <w:r>
        <w:rPr>
          <w:rFonts w:ascii="Arial" w:hAnsi="Arial"/>
          <w:szCs w:val="24"/>
        </w:rPr>
        <w:t>microcentrifuga</w:t>
      </w:r>
      <w:proofErr w:type="spellEnd"/>
      <w:r>
        <w:rPr>
          <w:rFonts w:ascii="Arial" w:hAnsi="Arial"/>
          <w:szCs w:val="24"/>
        </w:rPr>
        <w:t>.</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Agregar</w:t>
      </w:r>
      <w:proofErr w:type="spellEnd"/>
      <w:r>
        <w:rPr>
          <w:rFonts w:ascii="Arial" w:hAnsi="Arial"/>
          <w:szCs w:val="24"/>
        </w:rPr>
        <w:t xml:space="preserve"> 240  </w:t>
      </w:r>
      <w:proofErr w:type="spellStart"/>
      <w:r>
        <w:rPr>
          <w:rFonts w:ascii="Arial" w:hAnsi="Arial"/>
          <w:szCs w:val="24"/>
        </w:rPr>
        <w:t>μl</w:t>
      </w:r>
      <w:proofErr w:type="spellEnd"/>
      <w:r>
        <w:rPr>
          <w:rFonts w:ascii="Arial" w:hAnsi="Arial"/>
          <w:szCs w:val="24"/>
        </w:rPr>
        <w:t xml:space="preserve"> de </w:t>
      </w:r>
      <w:proofErr w:type="spellStart"/>
      <w:r>
        <w:rPr>
          <w:rFonts w:ascii="Arial" w:hAnsi="Arial"/>
          <w:szCs w:val="24"/>
        </w:rPr>
        <w:t>etanol</w:t>
      </w:r>
      <w:proofErr w:type="spellEnd"/>
      <w:r>
        <w:rPr>
          <w:rFonts w:ascii="Arial" w:hAnsi="Arial"/>
          <w:szCs w:val="24"/>
        </w:rPr>
        <w:t xml:space="preserve"> 100%. Vortex </w:t>
      </w:r>
      <w:proofErr w:type="spellStart"/>
      <w:r>
        <w:rPr>
          <w:rFonts w:ascii="Arial" w:hAnsi="Arial"/>
          <w:szCs w:val="24"/>
        </w:rPr>
        <w:t>máxima</w:t>
      </w:r>
      <w:proofErr w:type="spellEnd"/>
      <w:r>
        <w:rPr>
          <w:rFonts w:ascii="Arial" w:hAnsi="Arial"/>
          <w:szCs w:val="24"/>
        </w:rPr>
        <w:t xml:space="preserve"> </w:t>
      </w:r>
      <w:proofErr w:type="spellStart"/>
      <w:r>
        <w:rPr>
          <w:rFonts w:ascii="Arial" w:hAnsi="Arial"/>
          <w:szCs w:val="24"/>
        </w:rPr>
        <w:t>velocidad</w:t>
      </w:r>
      <w:proofErr w:type="spellEnd"/>
      <w:r>
        <w:rPr>
          <w:rFonts w:ascii="Arial" w:hAnsi="Arial"/>
          <w:szCs w:val="24"/>
        </w:rPr>
        <w:t xml:space="preserve"> </w:t>
      </w:r>
      <w:proofErr w:type="spellStart"/>
      <w:r>
        <w:rPr>
          <w:rFonts w:ascii="Arial" w:hAnsi="Arial"/>
          <w:szCs w:val="24"/>
        </w:rPr>
        <w:t>por</w:t>
      </w:r>
      <w:proofErr w:type="spellEnd"/>
      <w:r>
        <w:rPr>
          <w:rFonts w:ascii="Arial" w:hAnsi="Arial"/>
          <w:szCs w:val="24"/>
        </w:rPr>
        <w:t xml:space="preserve"> 15 </w:t>
      </w:r>
      <w:proofErr w:type="spellStart"/>
      <w:r>
        <w:rPr>
          <w:rFonts w:ascii="Arial" w:hAnsi="Arial"/>
          <w:szCs w:val="24"/>
        </w:rPr>
        <w:t>s.Dar</w:t>
      </w:r>
      <w:proofErr w:type="spellEnd"/>
      <w:r>
        <w:rPr>
          <w:rFonts w:ascii="Arial" w:hAnsi="Arial"/>
          <w:szCs w:val="24"/>
        </w:rPr>
        <w:t xml:space="preserve"> un </w:t>
      </w:r>
      <w:proofErr w:type="spellStart"/>
      <w:r>
        <w:rPr>
          <w:rFonts w:ascii="Arial" w:hAnsi="Arial"/>
          <w:szCs w:val="24"/>
        </w:rPr>
        <w:t>pulso</w:t>
      </w:r>
      <w:proofErr w:type="spellEnd"/>
      <w:r>
        <w:rPr>
          <w:rFonts w:ascii="Arial" w:hAnsi="Arial"/>
          <w:szCs w:val="24"/>
        </w:rPr>
        <w:t xml:space="preserve"> de </w:t>
      </w:r>
      <w:proofErr w:type="spellStart"/>
      <w:r>
        <w:rPr>
          <w:rFonts w:ascii="Arial" w:hAnsi="Arial"/>
          <w:szCs w:val="24"/>
        </w:rPr>
        <w:t>microcentrifuga</w:t>
      </w:r>
      <w:proofErr w:type="spellEnd"/>
      <w:r>
        <w:rPr>
          <w:rFonts w:ascii="Arial" w:hAnsi="Arial"/>
          <w:szCs w:val="24"/>
        </w:rPr>
        <w:t xml:space="preserve">. </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Cargar</w:t>
      </w:r>
      <w:proofErr w:type="spellEnd"/>
      <w:r>
        <w:rPr>
          <w:rFonts w:ascii="Arial" w:hAnsi="Arial"/>
          <w:szCs w:val="24"/>
        </w:rPr>
        <w:t xml:space="preserve"> el </w:t>
      </w:r>
      <w:proofErr w:type="spellStart"/>
      <w:r>
        <w:rPr>
          <w:rFonts w:ascii="Arial" w:hAnsi="Arial"/>
          <w:szCs w:val="24"/>
        </w:rPr>
        <w:t>lisado</w:t>
      </w:r>
      <w:proofErr w:type="spellEnd"/>
      <w:r>
        <w:rPr>
          <w:rFonts w:ascii="Arial" w:hAnsi="Arial"/>
          <w:szCs w:val="24"/>
        </w:rPr>
        <w:t xml:space="preserve"> en </w:t>
      </w:r>
      <w:proofErr w:type="spellStart"/>
      <w:r>
        <w:rPr>
          <w:rFonts w:ascii="Arial" w:hAnsi="Arial"/>
          <w:szCs w:val="24"/>
        </w:rPr>
        <w:t>las</w:t>
      </w:r>
      <w:proofErr w:type="spellEnd"/>
      <w:r>
        <w:rPr>
          <w:rFonts w:ascii="Arial" w:hAnsi="Arial"/>
          <w:szCs w:val="24"/>
        </w:rPr>
        <w:t xml:space="preserve"> </w:t>
      </w:r>
      <w:proofErr w:type="spellStart"/>
      <w:r>
        <w:rPr>
          <w:rFonts w:ascii="Arial" w:hAnsi="Arial"/>
          <w:szCs w:val="24"/>
        </w:rPr>
        <w:t>columnas</w:t>
      </w:r>
      <w:proofErr w:type="spellEnd"/>
      <w:r>
        <w:rPr>
          <w:rFonts w:ascii="Arial" w:hAnsi="Arial"/>
          <w:szCs w:val="24"/>
        </w:rPr>
        <w:t>.</w:t>
      </w:r>
    </w:p>
    <w:p w:rsidR="00FA365C" w:rsidRDefault="00FA365C" w:rsidP="00FA365C">
      <w:pPr>
        <w:numPr>
          <w:ilvl w:val="0"/>
          <w:numId w:val="4"/>
        </w:numPr>
        <w:tabs>
          <w:tab w:val="left" w:pos="720"/>
        </w:tabs>
        <w:rPr>
          <w:rFonts w:ascii="Arial" w:hAnsi="Arial"/>
          <w:szCs w:val="24"/>
        </w:rPr>
      </w:pPr>
      <w:proofErr w:type="spellStart"/>
      <w:r>
        <w:rPr>
          <w:rFonts w:ascii="Arial" w:hAnsi="Arial"/>
          <w:szCs w:val="24"/>
        </w:rPr>
        <w:t>Lavar</w:t>
      </w:r>
      <w:proofErr w:type="spellEnd"/>
      <w:r>
        <w:rPr>
          <w:rFonts w:ascii="Arial" w:hAnsi="Arial"/>
          <w:szCs w:val="24"/>
        </w:rPr>
        <w:t xml:space="preserve"> la </w:t>
      </w:r>
      <w:proofErr w:type="spellStart"/>
      <w:r>
        <w:rPr>
          <w:rFonts w:ascii="Arial" w:hAnsi="Arial"/>
          <w:szCs w:val="24"/>
        </w:rPr>
        <w:t>columna</w:t>
      </w:r>
      <w:proofErr w:type="spellEnd"/>
      <w:r>
        <w:rPr>
          <w:rFonts w:ascii="Arial" w:hAnsi="Arial"/>
          <w:szCs w:val="24"/>
        </w:rPr>
        <w:t xml:space="preserve"> 3 </w:t>
      </w:r>
      <w:proofErr w:type="spellStart"/>
      <w:r>
        <w:rPr>
          <w:rFonts w:ascii="Arial" w:hAnsi="Arial"/>
          <w:szCs w:val="24"/>
        </w:rPr>
        <w:t>veces</w:t>
      </w:r>
      <w:proofErr w:type="spellEnd"/>
      <w:r>
        <w:rPr>
          <w:rFonts w:ascii="Arial" w:hAnsi="Arial"/>
          <w:szCs w:val="24"/>
        </w:rPr>
        <w:t xml:space="preserve"> con el buffer WDT.</w:t>
      </w:r>
    </w:p>
    <w:p w:rsidR="00FA365C" w:rsidRDefault="00FA365C" w:rsidP="00FA365C">
      <w:pPr>
        <w:numPr>
          <w:ilvl w:val="0"/>
          <w:numId w:val="4"/>
        </w:numPr>
        <w:tabs>
          <w:tab w:val="left" w:pos="720"/>
        </w:tabs>
        <w:rPr>
          <w:rFonts w:ascii="Arial" w:hAnsi="Arial"/>
          <w:szCs w:val="24"/>
          <w:lang w:val="es-MX"/>
        </w:rPr>
      </w:pPr>
      <w:r>
        <w:rPr>
          <w:rFonts w:ascii="Arial" w:hAnsi="Arial"/>
          <w:szCs w:val="24"/>
          <w:lang w:val="es-MX"/>
        </w:rPr>
        <w:t xml:space="preserve">Para </w:t>
      </w:r>
      <w:proofErr w:type="spellStart"/>
      <w:r>
        <w:rPr>
          <w:rFonts w:ascii="Arial" w:hAnsi="Arial"/>
          <w:szCs w:val="24"/>
          <w:lang w:val="es-MX"/>
        </w:rPr>
        <w:t>resuspender</w:t>
      </w:r>
      <w:proofErr w:type="spellEnd"/>
      <w:r>
        <w:rPr>
          <w:rFonts w:ascii="Arial" w:hAnsi="Arial"/>
          <w:szCs w:val="24"/>
          <w:lang w:val="es-MX"/>
        </w:rPr>
        <w:t xml:space="preserve"> el DNA agregar a la columna 30 </w:t>
      </w:r>
      <w:proofErr w:type="spellStart"/>
      <w:r>
        <w:rPr>
          <w:rFonts w:ascii="Arial" w:hAnsi="Arial"/>
          <w:szCs w:val="24"/>
          <w:lang w:val="es-MX"/>
        </w:rPr>
        <w:t>μl</w:t>
      </w:r>
      <w:proofErr w:type="spellEnd"/>
      <w:r>
        <w:rPr>
          <w:rFonts w:ascii="Arial" w:hAnsi="Arial"/>
          <w:szCs w:val="24"/>
          <w:lang w:val="es-MX"/>
        </w:rPr>
        <w:t xml:space="preserve"> de agua. </w:t>
      </w:r>
    </w:p>
    <w:p w:rsidR="00FA365C" w:rsidRDefault="00FA365C" w:rsidP="00FA365C">
      <w:pPr>
        <w:jc w:val="both"/>
        <w:rPr>
          <w:rFonts w:ascii="Comic Sans MS" w:hAnsi="Comic Sans MS"/>
          <w:lang w:val="es-MX"/>
        </w:rPr>
      </w:pPr>
    </w:p>
    <w:p w:rsidR="00FA365C" w:rsidRDefault="00FA365C" w:rsidP="00FA365C">
      <w:pPr>
        <w:jc w:val="both"/>
        <w:rPr>
          <w:b/>
          <w:lang w:val="es-MX"/>
        </w:rPr>
      </w:pPr>
    </w:p>
    <w:p w:rsidR="00FA365C" w:rsidRDefault="00FA365C" w:rsidP="00FA365C">
      <w:pPr>
        <w:pStyle w:val="Ttulo5"/>
        <w:tabs>
          <w:tab w:val="left" w:pos="0"/>
        </w:tabs>
        <w:rPr>
          <w:rFonts w:ascii="Geneva" w:hAnsi="Geneva"/>
          <w:sz w:val="24"/>
        </w:rPr>
      </w:pPr>
      <w:proofErr w:type="spellStart"/>
      <w:r>
        <w:rPr>
          <w:rFonts w:ascii="Geneva" w:hAnsi="Geneva"/>
          <w:sz w:val="24"/>
        </w:rPr>
        <w:t>Reacción</w:t>
      </w:r>
      <w:proofErr w:type="spellEnd"/>
      <w:r>
        <w:rPr>
          <w:rFonts w:ascii="Geneva" w:hAnsi="Geneva"/>
          <w:sz w:val="24"/>
        </w:rPr>
        <w:t xml:space="preserve"> en </w:t>
      </w:r>
      <w:proofErr w:type="spellStart"/>
      <w:r>
        <w:rPr>
          <w:rFonts w:ascii="Geneva" w:hAnsi="Geneva"/>
          <w:sz w:val="24"/>
        </w:rPr>
        <w:t>cadena</w:t>
      </w:r>
      <w:proofErr w:type="spellEnd"/>
      <w:r>
        <w:rPr>
          <w:rFonts w:ascii="Geneva" w:hAnsi="Geneva"/>
          <w:sz w:val="24"/>
        </w:rPr>
        <w:t xml:space="preserve"> de la </w:t>
      </w:r>
      <w:proofErr w:type="spellStart"/>
      <w:r>
        <w:rPr>
          <w:rFonts w:ascii="Geneva" w:hAnsi="Geneva"/>
          <w:sz w:val="24"/>
        </w:rPr>
        <w:t>polimerasa</w:t>
      </w:r>
      <w:proofErr w:type="spellEnd"/>
      <w:r>
        <w:rPr>
          <w:rFonts w:ascii="Geneva" w:hAnsi="Geneva"/>
          <w:sz w:val="24"/>
        </w:rPr>
        <w:t xml:space="preserve"> (PCR)</w:t>
      </w:r>
    </w:p>
    <w:p w:rsidR="00FA365C" w:rsidRDefault="00FA365C" w:rsidP="00FA365C">
      <w:pPr>
        <w:tabs>
          <w:tab w:val="left" w:pos="0"/>
        </w:tabs>
        <w:rPr>
          <w:rFonts w:ascii="Geneva" w:hAnsi="Geneva"/>
          <w:lang w:val="es-MX"/>
        </w:rPr>
      </w:pPr>
    </w:p>
    <w:p w:rsidR="00FA365C" w:rsidRDefault="00FA365C" w:rsidP="00FA365C">
      <w:pPr>
        <w:pStyle w:val="Ttulo2"/>
        <w:tabs>
          <w:tab w:val="left" w:pos="0"/>
        </w:tabs>
        <w:jc w:val="both"/>
        <w:rPr>
          <w:lang w:val="es-MX"/>
        </w:rPr>
      </w:pPr>
      <w:r>
        <w:rPr>
          <w:lang w:val="es-MX"/>
        </w:rPr>
        <w:t>Materiales</w:t>
      </w:r>
    </w:p>
    <w:p w:rsidR="00FA365C" w:rsidRDefault="00FA365C" w:rsidP="00FA365C">
      <w:pPr>
        <w:rPr>
          <w:rFonts w:ascii="Comic Sans MS" w:hAnsi="Comic Sans MS"/>
          <w:lang w:val="es-MX"/>
        </w:rPr>
      </w:pPr>
      <w:r>
        <w:rPr>
          <w:rFonts w:ascii="Comic Sans MS" w:hAnsi="Comic Sans MS"/>
          <w:lang w:val="es-MX"/>
        </w:rPr>
        <w:t>- Tubos para PCR</w:t>
      </w:r>
    </w:p>
    <w:p w:rsidR="00FA365C" w:rsidRDefault="00FA365C" w:rsidP="00FA365C">
      <w:pPr>
        <w:rPr>
          <w:rFonts w:ascii="Comic Sans MS" w:hAnsi="Comic Sans MS"/>
          <w:lang w:val="es-MX"/>
        </w:rPr>
      </w:pPr>
      <w:r>
        <w:rPr>
          <w:rFonts w:ascii="Comic Sans MS" w:hAnsi="Comic Sans MS"/>
          <w:lang w:val="es-MX"/>
        </w:rPr>
        <w:t xml:space="preserve">- Nucleótidos  </w:t>
      </w:r>
      <w:r>
        <w:rPr>
          <w:rFonts w:ascii="Comic Sans MS" w:hAnsi="Comic Sans MS"/>
          <w:lang w:val="es-MX"/>
        </w:rPr>
        <w:tab/>
      </w:r>
      <w:r>
        <w:rPr>
          <w:rFonts w:ascii="Comic Sans MS" w:hAnsi="Comic Sans MS"/>
          <w:lang w:val="es-MX"/>
        </w:rPr>
        <w:tab/>
      </w:r>
    </w:p>
    <w:p w:rsidR="00FA365C" w:rsidRDefault="00FA365C" w:rsidP="00FA365C">
      <w:pPr>
        <w:rPr>
          <w:rFonts w:ascii="Comic Sans MS" w:hAnsi="Comic Sans MS"/>
          <w:lang w:val="es-MX"/>
        </w:rPr>
      </w:pPr>
      <w:r>
        <w:rPr>
          <w:rFonts w:ascii="Comic Sans MS" w:hAnsi="Comic Sans MS"/>
          <w:lang w:val="es-MX"/>
        </w:rPr>
        <w:t xml:space="preserve">- </w:t>
      </w:r>
      <w:proofErr w:type="spellStart"/>
      <w:r>
        <w:rPr>
          <w:rFonts w:ascii="Comic Sans MS" w:hAnsi="Comic Sans MS"/>
          <w:lang w:val="es-MX"/>
        </w:rPr>
        <w:t>Taq</w:t>
      </w:r>
      <w:proofErr w:type="spellEnd"/>
      <w:r>
        <w:rPr>
          <w:rFonts w:ascii="Comic Sans MS" w:hAnsi="Comic Sans MS"/>
          <w:lang w:val="es-MX"/>
        </w:rPr>
        <w:t xml:space="preserve"> polimerasa </w:t>
      </w:r>
      <w:r>
        <w:rPr>
          <w:rFonts w:ascii="Comic Sans MS" w:hAnsi="Comic Sans MS"/>
          <w:lang w:val="es-MX"/>
        </w:rPr>
        <w:tab/>
      </w:r>
      <w:r>
        <w:rPr>
          <w:rFonts w:ascii="Comic Sans MS" w:hAnsi="Comic Sans MS"/>
          <w:lang w:val="es-MX"/>
        </w:rPr>
        <w:tab/>
      </w:r>
    </w:p>
    <w:p w:rsidR="00FA365C" w:rsidRDefault="00FA365C" w:rsidP="00FA365C">
      <w:pPr>
        <w:rPr>
          <w:rFonts w:ascii="Comic Sans MS" w:hAnsi="Comic Sans MS"/>
          <w:lang w:val="es-MX"/>
        </w:rPr>
      </w:pPr>
      <w:r>
        <w:rPr>
          <w:rFonts w:ascii="Comic Sans MS" w:hAnsi="Comic Sans MS"/>
          <w:lang w:val="es-MX"/>
        </w:rPr>
        <w:t xml:space="preserve">- Regulador </w:t>
      </w:r>
    </w:p>
    <w:p w:rsidR="00FA365C" w:rsidRDefault="00FA365C" w:rsidP="00FA365C">
      <w:pPr>
        <w:rPr>
          <w:rFonts w:ascii="Comic Sans MS" w:hAnsi="Comic Sans MS"/>
          <w:lang w:val="es-MX"/>
        </w:rPr>
      </w:pPr>
      <w:r>
        <w:rPr>
          <w:rFonts w:ascii="Comic Sans MS" w:hAnsi="Comic Sans MS"/>
          <w:lang w:val="es-MX"/>
        </w:rPr>
        <w:t xml:space="preserve">- Mg 10X </w:t>
      </w:r>
      <w:r>
        <w:rPr>
          <w:rFonts w:ascii="Comic Sans MS" w:hAnsi="Comic Sans MS"/>
          <w:lang w:val="es-MX"/>
        </w:rPr>
        <w:tab/>
      </w:r>
    </w:p>
    <w:p w:rsidR="00FA365C" w:rsidRDefault="00FA365C" w:rsidP="00FA365C">
      <w:pPr>
        <w:rPr>
          <w:rFonts w:ascii="Comic Sans MS" w:hAnsi="Comic Sans MS"/>
          <w:lang w:val="es-MX"/>
        </w:rPr>
      </w:pPr>
      <w:r>
        <w:rPr>
          <w:rFonts w:ascii="Comic Sans MS" w:hAnsi="Comic Sans MS"/>
          <w:lang w:val="es-MX"/>
        </w:rPr>
        <w:t xml:space="preserve">- Agua </w:t>
      </w:r>
      <w:proofErr w:type="spellStart"/>
      <w:r>
        <w:rPr>
          <w:rFonts w:ascii="Comic Sans MS" w:hAnsi="Comic Sans MS"/>
          <w:lang w:val="es-MX"/>
        </w:rPr>
        <w:t>desionizada</w:t>
      </w:r>
      <w:proofErr w:type="spellEnd"/>
      <w:r>
        <w:rPr>
          <w:rFonts w:ascii="Comic Sans MS" w:hAnsi="Comic Sans MS"/>
          <w:lang w:val="es-MX"/>
        </w:rPr>
        <w:t xml:space="preserve"> estéril</w:t>
      </w:r>
      <w:r>
        <w:rPr>
          <w:rFonts w:ascii="Comic Sans MS" w:hAnsi="Comic Sans MS"/>
          <w:lang w:val="es-MX"/>
        </w:rPr>
        <w:tab/>
      </w:r>
      <w:r>
        <w:rPr>
          <w:rFonts w:ascii="Comic Sans MS" w:hAnsi="Comic Sans MS"/>
          <w:lang w:val="es-MX"/>
        </w:rPr>
        <w:tab/>
      </w:r>
    </w:p>
    <w:p w:rsidR="00FA365C" w:rsidRDefault="00FA365C" w:rsidP="00FA365C">
      <w:pPr>
        <w:rPr>
          <w:rFonts w:ascii="Comic Sans MS" w:hAnsi="Comic Sans MS"/>
          <w:lang w:val="es-MX"/>
        </w:rPr>
      </w:pPr>
      <w:r>
        <w:rPr>
          <w:rFonts w:ascii="Comic Sans MS" w:hAnsi="Comic Sans MS"/>
          <w:lang w:val="es-MX"/>
        </w:rPr>
        <w:t>- Mezcla de iniciadores 16S:</w:t>
      </w:r>
    </w:p>
    <w:p w:rsidR="00FA365C" w:rsidRDefault="00FA365C" w:rsidP="00FA365C">
      <w:pPr>
        <w:ind w:firstLine="720"/>
        <w:rPr>
          <w:rFonts w:ascii="Verdana" w:eastAsia="Verdana" w:hAnsi="Verdana" w:cs="Verdana"/>
          <w:sz w:val="25"/>
          <w:szCs w:val="25"/>
          <w:lang w:val="es-MX"/>
        </w:rPr>
      </w:pPr>
      <w:r>
        <w:rPr>
          <w:rFonts w:ascii="Comic Sans MS" w:hAnsi="Comic Sans MS"/>
          <w:lang w:val="es-MX"/>
        </w:rPr>
        <w:tab/>
        <w:t xml:space="preserve">16S forward: </w:t>
      </w:r>
      <w:r>
        <w:rPr>
          <w:rFonts w:ascii="Verdana" w:eastAsia="Verdana" w:hAnsi="Verdana" w:cs="Verdana"/>
          <w:sz w:val="25"/>
          <w:szCs w:val="25"/>
          <w:lang w:val="es-MX"/>
        </w:rPr>
        <w:t>AGAGTTTGATCMTGGCTCAG</w:t>
      </w:r>
    </w:p>
    <w:p w:rsidR="00FA365C" w:rsidRDefault="00FA365C" w:rsidP="00FA365C">
      <w:pPr>
        <w:ind w:left="720" w:firstLine="720"/>
        <w:rPr>
          <w:rFonts w:ascii="Comic Sans MS" w:hAnsi="Comic Sans MS"/>
          <w:lang w:val="es-MX"/>
        </w:rPr>
      </w:pPr>
      <w:r>
        <w:rPr>
          <w:rFonts w:ascii="Comic Sans MS" w:hAnsi="Comic Sans MS"/>
          <w:lang w:val="es-MX"/>
        </w:rPr>
        <w:t xml:space="preserve">16S reverse:  </w:t>
      </w:r>
      <w:r>
        <w:rPr>
          <w:rFonts w:ascii="Verdana" w:eastAsia="Verdana" w:hAnsi="Verdana" w:cs="Verdana"/>
          <w:sz w:val="25"/>
          <w:szCs w:val="25"/>
          <w:lang w:val="es-MX"/>
        </w:rPr>
        <w:t>TACGGYTACCTTGTTACGACTT</w:t>
      </w:r>
      <w:r>
        <w:rPr>
          <w:rFonts w:ascii="Comic Sans MS" w:hAnsi="Comic Sans MS"/>
          <w:lang w:val="es-MX"/>
        </w:rPr>
        <w:t xml:space="preserve"> </w:t>
      </w:r>
    </w:p>
    <w:p w:rsidR="00FA365C" w:rsidRDefault="00FA365C" w:rsidP="00FA365C">
      <w:pPr>
        <w:rPr>
          <w:rFonts w:ascii="Comic Sans MS" w:hAnsi="Comic Sans MS"/>
          <w:lang w:val="es-MX"/>
        </w:rPr>
      </w:pPr>
      <w:r>
        <w:rPr>
          <w:rFonts w:ascii="Comic Sans MS" w:hAnsi="Comic Sans MS"/>
          <w:lang w:val="es-MX"/>
        </w:rPr>
        <w:t>- Muestras de DNA de una bacteria</w:t>
      </w:r>
    </w:p>
    <w:p w:rsidR="00FA365C" w:rsidRDefault="00FA365C" w:rsidP="00FA365C">
      <w:pPr>
        <w:rPr>
          <w:rFonts w:ascii="Comic Sans MS" w:hAnsi="Comic Sans MS"/>
          <w:lang w:val="es-MX"/>
        </w:rPr>
      </w:pPr>
      <w:r>
        <w:rPr>
          <w:rFonts w:ascii="Comic Sans MS" w:hAnsi="Comic Sans MS"/>
          <w:lang w:val="es-MX"/>
        </w:rPr>
        <w:t xml:space="preserve">- Equipo para PCR: </w:t>
      </w:r>
      <w:proofErr w:type="spellStart"/>
      <w:r>
        <w:rPr>
          <w:rFonts w:ascii="Comic Sans MS" w:hAnsi="Comic Sans MS"/>
          <w:lang w:val="es-MX"/>
        </w:rPr>
        <w:t>termociclador</w:t>
      </w:r>
      <w:proofErr w:type="spellEnd"/>
      <w:r>
        <w:rPr>
          <w:rFonts w:ascii="Comic Sans MS" w:hAnsi="Comic Sans MS"/>
          <w:lang w:val="es-MX"/>
        </w:rPr>
        <w:t xml:space="preserve"> </w:t>
      </w:r>
    </w:p>
    <w:p w:rsidR="00FA365C" w:rsidRDefault="00FA365C" w:rsidP="00FA365C">
      <w:pPr>
        <w:rPr>
          <w:lang w:val="es-MX"/>
        </w:rPr>
      </w:pPr>
    </w:p>
    <w:p w:rsidR="00FA365C" w:rsidRDefault="00FA365C" w:rsidP="00FA365C">
      <w:pPr>
        <w:pStyle w:val="Ttulo2"/>
        <w:tabs>
          <w:tab w:val="left" w:pos="0"/>
        </w:tabs>
        <w:rPr>
          <w:lang w:val="es-MX"/>
        </w:rPr>
      </w:pPr>
      <w:r>
        <w:rPr>
          <w:lang w:val="es-MX"/>
        </w:rPr>
        <w:lastRenderedPageBreak/>
        <w:t xml:space="preserve">Protocolo </w:t>
      </w:r>
    </w:p>
    <w:p w:rsidR="00FA365C" w:rsidRDefault="00FA365C" w:rsidP="00FA365C">
      <w:pPr>
        <w:rPr>
          <w:rFonts w:ascii="Comic Sans MS" w:hAnsi="Comic Sans MS"/>
          <w:lang w:val="es-MX"/>
        </w:rPr>
      </w:pPr>
    </w:p>
    <w:p w:rsidR="00FA365C" w:rsidRDefault="00FA365C" w:rsidP="00FA365C">
      <w:pPr>
        <w:rPr>
          <w:rFonts w:ascii="Comic Sans MS" w:hAnsi="Comic Sans MS"/>
          <w:lang w:val="es-MX"/>
        </w:rPr>
      </w:pPr>
      <w:r>
        <w:rPr>
          <w:rFonts w:ascii="Comic Sans MS" w:hAnsi="Comic Sans MS"/>
          <w:b/>
          <w:lang w:val="es-MX"/>
        </w:rPr>
        <w:t>1.</w:t>
      </w:r>
      <w:r>
        <w:rPr>
          <w:rFonts w:ascii="Comic Sans MS" w:hAnsi="Comic Sans MS"/>
          <w:lang w:val="es-MX"/>
        </w:rPr>
        <w:t xml:space="preserve"> Marcar tubos de los chiquitos para PCR de la siguiente manera:</w:t>
      </w:r>
    </w:p>
    <w:p w:rsidR="00FA365C" w:rsidRDefault="00FA365C" w:rsidP="00FA365C">
      <w:pPr>
        <w:rPr>
          <w:rFonts w:ascii="Comic Sans MS" w:hAnsi="Comic Sans MS"/>
          <w:lang w:val="es-MX"/>
        </w:rPr>
      </w:pPr>
      <w:r>
        <w:rPr>
          <w:rFonts w:ascii="Comic Sans MS" w:hAnsi="Comic Sans MS"/>
          <w:lang w:val="es-MX"/>
        </w:rPr>
        <w:t>Control – (quiere decir control negativo, no se le añade DNA)</w:t>
      </w:r>
    </w:p>
    <w:p w:rsidR="00FA365C" w:rsidRDefault="00FA365C" w:rsidP="00FA365C">
      <w:pPr>
        <w:rPr>
          <w:rFonts w:ascii="Comic Sans MS" w:hAnsi="Comic Sans MS"/>
          <w:lang w:val="es-MX"/>
        </w:rPr>
      </w:pPr>
      <w:r>
        <w:rPr>
          <w:rFonts w:ascii="Comic Sans MS" w:hAnsi="Comic Sans MS"/>
          <w:lang w:val="es-MX"/>
        </w:rPr>
        <w:t>DNA de Bacteria 1</w:t>
      </w:r>
    </w:p>
    <w:p w:rsidR="00FA365C" w:rsidRDefault="00FA365C" w:rsidP="00FA365C">
      <w:pPr>
        <w:rPr>
          <w:rFonts w:ascii="Comic Sans MS" w:hAnsi="Comic Sans MS"/>
          <w:lang w:val="es-MX"/>
        </w:rPr>
      </w:pPr>
      <w:r>
        <w:rPr>
          <w:rFonts w:ascii="Comic Sans MS" w:hAnsi="Comic Sans MS"/>
          <w:lang w:val="es-MX"/>
        </w:rPr>
        <w:t>DNA de Bacteria 2</w:t>
      </w:r>
    </w:p>
    <w:p w:rsidR="00FA365C" w:rsidRDefault="00FA365C" w:rsidP="00FA365C">
      <w:pPr>
        <w:numPr>
          <w:ilvl w:val="0"/>
          <w:numId w:val="3"/>
        </w:numPr>
        <w:tabs>
          <w:tab w:val="left" w:pos="720"/>
        </w:tabs>
        <w:rPr>
          <w:rFonts w:ascii="Comic Sans MS" w:hAnsi="Comic Sans MS"/>
          <w:lang w:val="es-MX"/>
        </w:rPr>
      </w:pPr>
      <w:r>
        <w:rPr>
          <w:rFonts w:ascii="Comic Sans MS" w:hAnsi="Comic Sans MS"/>
          <w:lang w:val="es-MX"/>
        </w:rPr>
        <w:t>Preparar la siguiente mezcla en cada tubo marcado. Hay que mantenerlo en hielo.</w:t>
      </w:r>
    </w:p>
    <w:p w:rsidR="00FA365C" w:rsidRDefault="00FA365C" w:rsidP="00FA365C"/>
    <w:p w:rsidR="00FA365C" w:rsidRDefault="00FA365C" w:rsidP="00FA365C"/>
    <w:p w:rsidR="00FA365C" w:rsidRDefault="00FA365C" w:rsidP="00FA365C"/>
    <w:p w:rsidR="00FA365C" w:rsidRDefault="00FA365C" w:rsidP="00FA365C">
      <w:pPr>
        <w:rPr>
          <w:rFonts w:ascii="Comic Sans MS" w:hAnsi="Comic Sans MS"/>
          <w:lang w:val="es-MX"/>
        </w:rPr>
      </w:pPr>
    </w:p>
    <w:tbl>
      <w:tblPr>
        <w:tblW w:w="0" w:type="auto"/>
        <w:tblInd w:w="-20" w:type="dxa"/>
        <w:tblLayout w:type="fixed"/>
        <w:tblLook w:val="0000"/>
      </w:tblPr>
      <w:tblGrid>
        <w:gridCol w:w="2129"/>
        <w:gridCol w:w="1770"/>
        <w:gridCol w:w="2506"/>
        <w:gridCol w:w="2491"/>
      </w:tblGrid>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lang w:val="es-MX"/>
              </w:rPr>
            </w:pP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b/>
                <w:lang w:val="es-MX"/>
              </w:rPr>
            </w:pPr>
            <w:r>
              <w:rPr>
                <w:rFonts w:ascii="Comic Sans MS" w:hAnsi="Comic Sans MS"/>
                <w:b/>
                <w:lang w:val="es-MX"/>
              </w:rPr>
              <w:t>Control -</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b/>
                <w:lang w:val="es-MX"/>
              </w:rPr>
            </w:pPr>
            <w:r>
              <w:rPr>
                <w:rFonts w:ascii="Comic Sans MS" w:hAnsi="Comic Sans MS"/>
                <w:b/>
                <w:lang w:val="es-MX"/>
              </w:rPr>
              <w:t>Bacteria (1)</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b/>
                <w:lang w:val="es-MX"/>
              </w:rPr>
            </w:pPr>
            <w:r>
              <w:rPr>
                <w:rFonts w:ascii="Comic Sans MS" w:hAnsi="Comic Sans MS"/>
                <w:b/>
                <w:lang w:val="es-MX"/>
              </w:rPr>
              <w:t>Bacteria (2)</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proofErr w:type="spellStart"/>
            <w:r>
              <w:rPr>
                <w:rFonts w:ascii="Comic Sans MS" w:hAnsi="Comic Sans MS"/>
                <w:lang w:val="es-MX"/>
              </w:rPr>
              <w:t>Taq</w:t>
            </w:r>
            <w:proofErr w:type="spellEnd"/>
            <w:r>
              <w:rPr>
                <w:rFonts w:ascii="Comic Sans MS" w:hAnsi="Comic Sans MS"/>
                <w:lang w:val="es-MX"/>
              </w:rPr>
              <w:t xml:space="preserve"> polimerasa</w:t>
            </w: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0.2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0.2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0.2 µl</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Nucleótidos</w:t>
            </w: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Regulador</w:t>
            </w: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 µl</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 xml:space="preserve">Mg 10X </w:t>
            </w: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1.5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1.5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1.5 µl</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Iniciadores 16S</w:t>
            </w: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2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2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2 µl</w:t>
            </w:r>
          </w:p>
        </w:tc>
      </w:tr>
      <w:tr w:rsidR="00FA365C" w:rsidTr="009A0D16">
        <w:tc>
          <w:tcPr>
            <w:tcW w:w="2129"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DNA (1)</w:t>
            </w:r>
          </w:p>
        </w:tc>
        <w:tc>
          <w:tcPr>
            <w:tcW w:w="1770"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w:t>
            </w:r>
          </w:p>
        </w:tc>
        <w:tc>
          <w:tcPr>
            <w:tcW w:w="2506"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c>
          <w:tcPr>
            <w:tcW w:w="2491" w:type="dxa"/>
            <w:tcBorders>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r>
      <w:tr w:rsidR="00FA365C" w:rsidTr="009A0D16">
        <w:tc>
          <w:tcPr>
            <w:tcW w:w="2129"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DNA (2)</w:t>
            </w:r>
          </w:p>
        </w:tc>
        <w:tc>
          <w:tcPr>
            <w:tcW w:w="1770"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w:t>
            </w:r>
          </w:p>
        </w:tc>
        <w:tc>
          <w:tcPr>
            <w:tcW w:w="2506"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c>
          <w:tcPr>
            <w:tcW w:w="2491" w:type="dxa"/>
            <w:tcBorders>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1 µl</w:t>
            </w:r>
          </w:p>
        </w:tc>
      </w:tr>
      <w:tr w:rsidR="00FA365C" w:rsidTr="009A0D16">
        <w:tc>
          <w:tcPr>
            <w:tcW w:w="2129"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 xml:space="preserve">Agua </w:t>
            </w:r>
            <w:proofErr w:type="spellStart"/>
            <w:r>
              <w:rPr>
                <w:rFonts w:ascii="Comic Sans MS" w:hAnsi="Comic Sans MS"/>
                <w:lang w:val="es-MX"/>
              </w:rPr>
              <w:t>desionizada</w:t>
            </w:r>
            <w:proofErr w:type="spellEnd"/>
          </w:p>
        </w:tc>
        <w:tc>
          <w:tcPr>
            <w:tcW w:w="1770"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39.3 µl</w:t>
            </w:r>
          </w:p>
        </w:tc>
        <w:tc>
          <w:tcPr>
            <w:tcW w:w="2506" w:type="dxa"/>
            <w:tcBorders>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39.3 µl</w:t>
            </w:r>
          </w:p>
        </w:tc>
        <w:tc>
          <w:tcPr>
            <w:tcW w:w="2491" w:type="dxa"/>
            <w:tcBorders>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39.3 µl</w:t>
            </w:r>
          </w:p>
        </w:tc>
      </w:tr>
      <w:tr w:rsidR="00FA365C" w:rsidTr="009A0D16">
        <w:tc>
          <w:tcPr>
            <w:tcW w:w="2129"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p>
        </w:tc>
        <w:tc>
          <w:tcPr>
            <w:tcW w:w="1770"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50 µl</w:t>
            </w:r>
          </w:p>
        </w:tc>
        <w:tc>
          <w:tcPr>
            <w:tcW w:w="2506" w:type="dxa"/>
            <w:tcBorders>
              <w:top w:val="single" w:sz="4" w:space="0" w:color="000000"/>
              <w:left w:val="single" w:sz="4" w:space="0" w:color="000000"/>
              <w:bottom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50 µl</w:t>
            </w:r>
          </w:p>
        </w:tc>
        <w:tc>
          <w:tcPr>
            <w:tcW w:w="2491" w:type="dxa"/>
            <w:tcBorders>
              <w:top w:val="single" w:sz="4" w:space="0" w:color="000000"/>
              <w:left w:val="single" w:sz="4" w:space="0" w:color="000000"/>
              <w:bottom w:val="single" w:sz="4" w:space="0" w:color="000000"/>
              <w:right w:val="single" w:sz="4" w:space="0" w:color="000000"/>
            </w:tcBorders>
          </w:tcPr>
          <w:p w:rsidR="00FA365C" w:rsidRDefault="00FA365C" w:rsidP="009A0D16">
            <w:pPr>
              <w:snapToGrid w:val="0"/>
              <w:rPr>
                <w:rFonts w:ascii="Comic Sans MS" w:hAnsi="Comic Sans MS"/>
                <w:lang w:val="es-MX"/>
              </w:rPr>
            </w:pPr>
            <w:r>
              <w:rPr>
                <w:rFonts w:ascii="Comic Sans MS" w:hAnsi="Comic Sans MS"/>
                <w:lang w:val="es-MX"/>
              </w:rPr>
              <w:t>50 µl</w:t>
            </w:r>
          </w:p>
        </w:tc>
      </w:tr>
    </w:tbl>
    <w:p w:rsidR="00FA365C" w:rsidRDefault="00FA365C" w:rsidP="00FA365C"/>
    <w:p w:rsidR="00FA365C" w:rsidRDefault="00FA365C" w:rsidP="00FA365C">
      <w:pPr>
        <w:rPr>
          <w:rFonts w:ascii="Comic Sans MS" w:hAnsi="Comic Sans MS"/>
          <w:lang w:val="es-MX"/>
        </w:rPr>
      </w:pPr>
      <w:r>
        <w:rPr>
          <w:rFonts w:ascii="Comic Sans MS" w:hAnsi="Comic Sans MS"/>
          <w:b/>
          <w:lang w:val="es-MX"/>
        </w:rPr>
        <w:t>3.</w:t>
      </w:r>
      <w:r>
        <w:rPr>
          <w:rFonts w:ascii="Comic Sans MS" w:hAnsi="Comic Sans MS"/>
          <w:lang w:val="es-MX"/>
        </w:rPr>
        <w:t xml:space="preserve"> Colocar los tubos en el </w:t>
      </w:r>
      <w:proofErr w:type="spellStart"/>
      <w:r>
        <w:rPr>
          <w:rFonts w:ascii="Comic Sans MS" w:hAnsi="Comic Sans MS"/>
          <w:lang w:val="es-MX"/>
        </w:rPr>
        <w:t>termociclador</w:t>
      </w:r>
      <w:proofErr w:type="spellEnd"/>
      <w:r>
        <w:rPr>
          <w:rFonts w:ascii="Comic Sans MS" w:hAnsi="Comic Sans MS"/>
          <w:lang w:val="es-MX"/>
        </w:rPr>
        <w:t xml:space="preserve"> y poner el siguiente programa:</w:t>
      </w:r>
    </w:p>
    <w:p w:rsidR="00FA365C" w:rsidRDefault="00FA365C" w:rsidP="00FA365C">
      <w:pPr>
        <w:rPr>
          <w:rFonts w:ascii="Comic Sans MS" w:hAnsi="Comic Sans MS"/>
          <w:lang w:val="es-MX"/>
        </w:rPr>
      </w:pPr>
      <w:bookmarkStart w:id="1" w:name="OLE_LINK1"/>
      <w:r>
        <w:rPr>
          <w:rFonts w:ascii="Comic Sans MS" w:hAnsi="Comic Sans MS"/>
          <w:lang w:val="es-MX"/>
        </w:rPr>
        <w:t>(1)</w:t>
      </w:r>
      <w:r>
        <w:rPr>
          <w:rFonts w:ascii="Comic Sans MS" w:hAnsi="Comic Sans MS"/>
          <w:lang w:val="es-MX"/>
        </w:rPr>
        <w:tab/>
        <w:t>94°C</w:t>
      </w:r>
      <w:r>
        <w:rPr>
          <w:rFonts w:ascii="Comic Sans MS" w:hAnsi="Comic Sans MS"/>
          <w:lang w:val="es-MX"/>
        </w:rPr>
        <w:tab/>
        <w:t>5 min.</w:t>
      </w:r>
    </w:p>
    <w:p w:rsidR="00FA365C" w:rsidRDefault="00FA365C" w:rsidP="00FA365C">
      <w:pPr>
        <w:rPr>
          <w:rFonts w:ascii="Comic Sans MS" w:hAnsi="Comic Sans MS"/>
          <w:lang w:val="es-MX"/>
        </w:rPr>
      </w:pPr>
      <w:r>
        <w:rPr>
          <w:rFonts w:ascii="Comic Sans MS" w:hAnsi="Comic Sans MS"/>
          <w:lang w:val="es-MX"/>
        </w:rPr>
        <w:t>(2)</w:t>
      </w:r>
      <w:r>
        <w:rPr>
          <w:rFonts w:ascii="Comic Sans MS" w:hAnsi="Comic Sans MS"/>
          <w:lang w:val="es-MX"/>
        </w:rPr>
        <w:tab/>
        <w:t>94°C</w:t>
      </w:r>
      <w:r>
        <w:rPr>
          <w:rFonts w:ascii="Comic Sans MS" w:hAnsi="Comic Sans MS"/>
          <w:lang w:val="es-MX"/>
        </w:rPr>
        <w:tab/>
        <w:t>30  min</w:t>
      </w:r>
    </w:p>
    <w:p w:rsidR="00FA365C" w:rsidRDefault="00FA365C" w:rsidP="00FA365C">
      <w:pPr>
        <w:rPr>
          <w:rFonts w:ascii="Comic Sans MS" w:hAnsi="Comic Sans MS"/>
          <w:lang w:val="es-MX"/>
        </w:rPr>
      </w:pPr>
      <w:r>
        <w:rPr>
          <w:rFonts w:ascii="Comic Sans MS" w:hAnsi="Comic Sans MS"/>
          <w:lang w:val="es-MX"/>
        </w:rPr>
        <w:t>(3)</w:t>
      </w:r>
      <w:r>
        <w:rPr>
          <w:rFonts w:ascii="Comic Sans MS" w:hAnsi="Comic Sans MS"/>
          <w:lang w:val="es-MX"/>
        </w:rPr>
        <w:tab/>
        <w:t>48°C</w:t>
      </w:r>
      <w:r>
        <w:rPr>
          <w:rFonts w:ascii="Comic Sans MS" w:hAnsi="Comic Sans MS"/>
          <w:lang w:val="es-MX"/>
        </w:rPr>
        <w:tab/>
        <w:t>1  min</w:t>
      </w:r>
    </w:p>
    <w:p w:rsidR="00FA365C" w:rsidRDefault="00FA365C" w:rsidP="00FA365C">
      <w:pPr>
        <w:rPr>
          <w:rFonts w:ascii="Comic Sans MS" w:hAnsi="Comic Sans MS"/>
          <w:lang w:val="es-MX"/>
        </w:rPr>
      </w:pPr>
      <w:r>
        <w:rPr>
          <w:rFonts w:ascii="Comic Sans MS" w:hAnsi="Comic Sans MS"/>
          <w:lang w:val="es-MX"/>
        </w:rPr>
        <w:t>(4)</w:t>
      </w:r>
      <w:r>
        <w:rPr>
          <w:rFonts w:ascii="Comic Sans MS" w:hAnsi="Comic Sans MS"/>
          <w:lang w:val="es-MX"/>
        </w:rPr>
        <w:tab/>
        <w:t>72°C</w:t>
      </w:r>
      <w:r>
        <w:rPr>
          <w:rFonts w:ascii="Comic Sans MS" w:hAnsi="Comic Sans MS"/>
          <w:lang w:val="es-MX"/>
        </w:rPr>
        <w:tab/>
        <w:t>2  min</w:t>
      </w:r>
    </w:p>
    <w:p w:rsidR="00FA365C" w:rsidRDefault="00FA365C" w:rsidP="00FA365C">
      <w:pPr>
        <w:rPr>
          <w:rFonts w:ascii="Comic Sans MS" w:hAnsi="Comic Sans MS"/>
          <w:lang w:val="es-MX"/>
        </w:rPr>
      </w:pPr>
      <w:r>
        <w:rPr>
          <w:rFonts w:ascii="Comic Sans MS" w:hAnsi="Comic Sans MS"/>
          <w:lang w:val="es-MX"/>
        </w:rPr>
        <w:t>25 ciclos  (pasos 2 a 4 se repiten)</w:t>
      </w:r>
    </w:p>
    <w:p w:rsidR="00FA365C" w:rsidRDefault="00FA365C" w:rsidP="00FA365C">
      <w:pPr>
        <w:rPr>
          <w:rFonts w:ascii="Comic Sans MS" w:hAnsi="Comic Sans MS"/>
          <w:lang w:val="es-MX"/>
        </w:rPr>
      </w:pPr>
      <w:r>
        <w:rPr>
          <w:rFonts w:ascii="Comic Sans MS" w:hAnsi="Comic Sans MS"/>
          <w:lang w:val="es-MX"/>
        </w:rPr>
        <w:t>72°C</w:t>
      </w:r>
      <w:r>
        <w:rPr>
          <w:rFonts w:ascii="Comic Sans MS" w:hAnsi="Comic Sans MS"/>
          <w:lang w:val="es-MX"/>
        </w:rPr>
        <w:tab/>
        <w:t>2  min</w:t>
      </w:r>
    </w:p>
    <w:p w:rsidR="00FA365C" w:rsidRDefault="00FA365C" w:rsidP="00FA365C">
      <w:pPr>
        <w:rPr>
          <w:rFonts w:ascii="Comic Sans MS" w:hAnsi="Comic Sans MS"/>
          <w:lang w:val="es-MX"/>
        </w:rPr>
      </w:pPr>
      <w:r>
        <w:rPr>
          <w:rFonts w:ascii="Comic Sans MS" w:hAnsi="Comic Sans MS"/>
          <w:lang w:val="es-MX"/>
        </w:rPr>
        <w:t>4°C</w:t>
      </w:r>
      <w:r>
        <w:rPr>
          <w:rFonts w:ascii="Comic Sans MS" w:hAnsi="Comic Sans MS"/>
          <w:lang w:val="es-MX"/>
        </w:rPr>
        <w:tab/>
      </w:r>
      <w:bookmarkEnd w:id="1"/>
    </w:p>
    <w:p w:rsidR="00FA365C" w:rsidRDefault="00FA365C" w:rsidP="00FA365C">
      <w:pPr>
        <w:rPr>
          <w:rFonts w:ascii="Comic Sans MS" w:hAnsi="Comic Sans MS"/>
          <w:lang w:val="es-MX"/>
        </w:rPr>
      </w:pPr>
      <w:r>
        <w:rPr>
          <w:rFonts w:ascii="Comic Sans MS" w:hAnsi="Comic Sans MS"/>
          <w:b/>
          <w:lang w:val="es-MX"/>
        </w:rPr>
        <w:t>4.</w:t>
      </w:r>
      <w:r>
        <w:rPr>
          <w:rFonts w:ascii="Comic Sans MS" w:hAnsi="Comic Sans MS"/>
          <w:lang w:val="es-MX"/>
        </w:rPr>
        <w:t xml:space="preserve"> Retira los tubos del </w:t>
      </w:r>
      <w:proofErr w:type="spellStart"/>
      <w:r>
        <w:rPr>
          <w:rFonts w:ascii="Comic Sans MS" w:hAnsi="Comic Sans MS"/>
          <w:lang w:val="es-MX"/>
        </w:rPr>
        <w:t>termociclador</w:t>
      </w:r>
      <w:proofErr w:type="spellEnd"/>
      <w:r>
        <w:rPr>
          <w:rFonts w:ascii="Comic Sans MS" w:hAnsi="Comic Sans MS"/>
          <w:lang w:val="es-MX"/>
        </w:rPr>
        <w:t xml:space="preserve"> y mantén en hielo </w:t>
      </w:r>
    </w:p>
    <w:p w:rsidR="00FA365C" w:rsidRDefault="00FA365C" w:rsidP="00FA365C">
      <w:pPr>
        <w:pStyle w:val="Textonotaalfinal"/>
        <w:rPr>
          <w:rFonts w:ascii="Comic Sans MS" w:hAnsi="Comic Sans MS"/>
          <w:lang w:val="es-MX"/>
        </w:rPr>
      </w:pPr>
    </w:p>
    <w:p w:rsidR="00FA365C" w:rsidRDefault="00FA365C" w:rsidP="00FA365C">
      <w:pPr>
        <w:pStyle w:val="Ttulo2"/>
        <w:tabs>
          <w:tab w:val="left" w:pos="0"/>
        </w:tabs>
        <w:jc w:val="both"/>
        <w:rPr>
          <w:lang w:val="es-MX"/>
        </w:rPr>
      </w:pPr>
    </w:p>
    <w:p w:rsidR="00FA365C" w:rsidRDefault="00FA365C" w:rsidP="00FA365C">
      <w:pPr>
        <w:pStyle w:val="Ttulo2"/>
        <w:tabs>
          <w:tab w:val="left" w:pos="0"/>
        </w:tabs>
        <w:jc w:val="both"/>
        <w:rPr>
          <w:lang w:val="es-MX"/>
        </w:rPr>
      </w:pPr>
    </w:p>
    <w:p w:rsidR="00FA365C" w:rsidRDefault="00FA365C" w:rsidP="00FA365C">
      <w:pPr>
        <w:pStyle w:val="Ttulo2"/>
        <w:tabs>
          <w:tab w:val="left" w:pos="0"/>
        </w:tabs>
        <w:jc w:val="both"/>
        <w:rPr>
          <w:lang w:val="es-MX"/>
        </w:rPr>
      </w:pPr>
      <w:r>
        <w:rPr>
          <w:lang w:val="es-MX"/>
        </w:rPr>
        <w:t>Electroforesis en gel de agarosa</w:t>
      </w:r>
    </w:p>
    <w:p w:rsidR="00FA365C" w:rsidRDefault="00FA365C" w:rsidP="00FA365C">
      <w:pPr>
        <w:pStyle w:val="Ttulo2"/>
        <w:tabs>
          <w:tab w:val="left" w:pos="0"/>
        </w:tabs>
        <w:jc w:val="both"/>
        <w:rPr>
          <w:lang w:val="es-MX"/>
        </w:rPr>
      </w:pPr>
    </w:p>
    <w:p w:rsidR="00FA365C" w:rsidRDefault="00FA365C" w:rsidP="00FA365C">
      <w:pPr>
        <w:pStyle w:val="Ttulo2"/>
        <w:tabs>
          <w:tab w:val="left" w:pos="0"/>
        </w:tabs>
        <w:jc w:val="both"/>
        <w:rPr>
          <w:lang w:val="es-MX"/>
        </w:rPr>
      </w:pPr>
      <w:r>
        <w:rPr>
          <w:lang w:val="es-MX"/>
        </w:rPr>
        <w:t>Introducción</w:t>
      </w:r>
    </w:p>
    <w:p w:rsidR="00FA365C" w:rsidRDefault="00FA365C" w:rsidP="00FA365C">
      <w:pPr>
        <w:pStyle w:val="Textoindependiente"/>
        <w:rPr>
          <w:rFonts w:ascii="Geneva" w:hAnsi="Geneva"/>
          <w:lang w:val="es-MX"/>
        </w:rPr>
      </w:pPr>
      <w:r>
        <w:rPr>
          <w:lang w:val="es-MX"/>
        </w:rPr>
        <w:t xml:space="preserve">Si aplicamos una corriente podemos generar un campo eléctrico en el cual se mueva un cuerpo cargado. El DNA es una molécula cargada negativamente, por lo que en un campo eléctrico </w:t>
      </w:r>
      <w:proofErr w:type="spellStart"/>
      <w:r>
        <w:rPr>
          <w:lang w:val="es-MX"/>
        </w:rPr>
        <w:t>sera</w:t>
      </w:r>
      <w:proofErr w:type="spellEnd"/>
      <w:r>
        <w:rPr>
          <w:lang w:val="es-MX"/>
        </w:rPr>
        <w:t xml:space="preserve"> atraída hacia el polo positivo. Si pongo moléculas de diferente tamaño dentro de una red tridimensional, las moléculas más grandes se moverán más lentamente que las pequeñas. Un gel de agarosa es simplemente esa malla tridimensional por la cual se moverán moléculas de DNA a diferente velocidad, dependiendo de su tamaño y del campo eléctrico. </w:t>
      </w:r>
      <w:r>
        <w:rPr>
          <w:rFonts w:ascii="Geneva" w:hAnsi="Geneva"/>
          <w:lang w:val="es-MX"/>
        </w:rPr>
        <w:t>Posteriormente, se tiñe con un compuesto afín a DNA y es posible entonces visualizar el DNA directamente.</w:t>
      </w:r>
    </w:p>
    <w:p w:rsidR="00FA365C" w:rsidRDefault="00FA365C" w:rsidP="00FA365C">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es-MX"/>
        </w:rPr>
      </w:pPr>
    </w:p>
    <w:p w:rsidR="00FA365C" w:rsidRDefault="00FA365C" w:rsidP="00FA365C">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es-MX"/>
        </w:rPr>
      </w:pPr>
    </w:p>
    <w:p w:rsidR="00FA365C" w:rsidRDefault="00FA365C" w:rsidP="00FA365C">
      <w:pPr>
        <w:pStyle w:val="Ttulo1"/>
        <w:tabs>
          <w:tab w:val="left" w:pos="0"/>
        </w:tabs>
        <w:jc w:val="both"/>
        <w:rPr>
          <w:lang w:val="es-MX"/>
        </w:rPr>
      </w:pPr>
    </w:p>
    <w:p w:rsidR="00FA365C" w:rsidRDefault="00FA365C" w:rsidP="00FA365C">
      <w:pPr>
        <w:pStyle w:val="Ttulo1"/>
        <w:tabs>
          <w:tab w:val="left" w:pos="0"/>
        </w:tabs>
        <w:jc w:val="both"/>
        <w:rPr>
          <w:lang w:val="es-MX"/>
        </w:rPr>
      </w:pPr>
      <w:r>
        <w:rPr>
          <w:lang w:val="es-MX"/>
        </w:rPr>
        <w:t xml:space="preserve">Materiales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 xml:space="preserve">guantes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 xml:space="preserve">solución de gel de agarosa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equipo de electroforesis: “peines”, cámara, cables, fuente de poder</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proofErr w:type="spellStart"/>
      <w:r>
        <w:rPr>
          <w:rFonts w:ascii="Comic Sans MS" w:eastAsia="Times New Roman" w:hAnsi="Comic Sans MS"/>
          <w:color w:val="000000"/>
          <w:lang w:val="es-MX"/>
        </w:rPr>
        <w:t>micropipeta</w:t>
      </w:r>
      <w:proofErr w:type="spellEnd"/>
      <w:r>
        <w:rPr>
          <w:rFonts w:ascii="Comic Sans MS" w:eastAsia="Times New Roman" w:hAnsi="Comic Sans MS"/>
          <w:color w:val="000000"/>
          <w:lang w:val="es-MX"/>
        </w:rPr>
        <w:t xml:space="preserve"> de 20 </w:t>
      </w:r>
      <w:r>
        <w:rPr>
          <w:rFonts w:ascii="Comic Sans MS" w:hAnsi="Comic Sans MS"/>
          <w:lang w:val="es-MX"/>
        </w:rPr>
        <w:t>µ</w:t>
      </w:r>
      <w:r>
        <w:rPr>
          <w:rFonts w:ascii="Comic Sans MS" w:eastAsia="Times New Roman" w:hAnsi="Comic Sans MS"/>
          <w:color w:val="000000"/>
          <w:lang w:val="es-MX"/>
        </w:rPr>
        <w:t xml:space="preserve">L  + puntas amarillas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regulador de corrida Tris Acetato EDTA (TAE) </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colorante para la muestra</w:t>
      </w:r>
    </w:p>
    <w:p w:rsidR="00FA365C" w:rsidRDefault="00FA365C" w:rsidP="00F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mic Sans MS" w:eastAsia="Times New Roman" w:hAnsi="Comic Sans MS"/>
          <w:color w:val="000000"/>
          <w:lang w:val="es-MX"/>
        </w:rPr>
      </w:pPr>
      <w:r>
        <w:rPr>
          <w:rFonts w:ascii="Comic Sans MS" w:eastAsia="Times New Roman" w:hAnsi="Comic Sans MS"/>
          <w:color w:val="000000"/>
          <w:lang w:val="es-MX"/>
        </w:rPr>
        <w:t xml:space="preserve">marcador de peso molecular de DNA (preparado con colorante) </w:t>
      </w:r>
    </w:p>
    <w:p w:rsidR="00FA365C" w:rsidRDefault="00FA365C" w:rsidP="00FA365C">
      <w:pPr>
        <w:jc w:val="both"/>
        <w:rPr>
          <w:rFonts w:ascii="Comic Sans MS" w:eastAsia="Times New Roman" w:hAnsi="Comic Sans MS"/>
          <w:color w:val="000000"/>
          <w:lang w:val="es-MX"/>
        </w:rPr>
      </w:pPr>
      <w:r>
        <w:rPr>
          <w:rFonts w:ascii="Comic Sans MS" w:eastAsia="Times New Roman" w:hAnsi="Comic Sans MS"/>
          <w:color w:val="000000"/>
          <w:lang w:val="es-MX"/>
        </w:rPr>
        <w:t>fuente de poder</w:t>
      </w:r>
    </w:p>
    <w:p w:rsidR="00FA365C" w:rsidRDefault="00FA365C" w:rsidP="00FA365C">
      <w:pPr>
        <w:jc w:val="both"/>
        <w:rPr>
          <w:rFonts w:ascii="Comic Sans MS" w:eastAsia="Times New Roman" w:hAnsi="Comic Sans MS"/>
          <w:color w:val="000000"/>
          <w:lang w:val="es-MX"/>
        </w:rPr>
      </w:pPr>
    </w:p>
    <w:p w:rsidR="00FA365C" w:rsidRDefault="00FA365C" w:rsidP="00FA365C">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0"/>
        </w:tabs>
        <w:autoSpaceDE/>
        <w:jc w:val="both"/>
        <w:rPr>
          <w:lang w:val="es-MX"/>
        </w:rPr>
      </w:pPr>
      <w:r>
        <w:rPr>
          <w:lang w:val="es-MX"/>
        </w:rPr>
        <w:t>1. Preparación de gel de agarosa</w:t>
      </w:r>
    </w:p>
    <w:p w:rsidR="00FA365C" w:rsidRDefault="00FA365C" w:rsidP="00FA365C">
      <w:pPr>
        <w:jc w:val="both"/>
        <w:rPr>
          <w:rFonts w:ascii="Comic Sans MS" w:eastAsia="Times New Roman" w:hAnsi="Comic Sans MS"/>
          <w:color w:val="000000"/>
          <w:lang w:val="es-MX"/>
        </w:rPr>
      </w:pPr>
      <w:r>
        <w:rPr>
          <w:rFonts w:ascii="Comic Sans MS" w:eastAsia="Times New Roman" w:hAnsi="Comic Sans MS"/>
          <w:color w:val="000000"/>
          <w:lang w:val="es-MX"/>
        </w:rPr>
        <w:t>Prepara tu molde de vaciado para la agarosa (no olvides el peine)</w:t>
      </w:r>
    </w:p>
    <w:p w:rsidR="00FA365C" w:rsidRDefault="00FA365C" w:rsidP="00FA365C">
      <w:pPr>
        <w:jc w:val="both"/>
        <w:rPr>
          <w:rFonts w:ascii="Comic Sans MS" w:eastAsia="Times New Roman" w:hAnsi="Comic Sans MS"/>
          <w:color w:val="000000"/>
          <w:lang w:val="es-MX"/>
        </w:rPr>
      </w:pPr>
      <w:r>
        <w:rPr>
          <w:rFonts w:ascii="Comic Sans MS" w:eastAsia="Times New Roman" w:hAnsi="Comic Sans MS"/>
          <w:color w:val="000000"/>
          <w:lang w:val="es-MX"/>
        </w:rPr>
        <w:t>Añade suavemente la agarosa caliente (¡cuidado!)</w:t>
      </w:r>
    </w:p>
    <w:p w:rsidR="00FA365C" w:rsidRDefault="00FA365C" w:rsidP="00FA365C">
      <w:pPr>
        <w:jc w:val="both"/>
        <w:rPr>
          <w:rFonts w:ascii="Comic Sans MS" w:eastAsia="Times New Roman" w:hAnsi="Comic Sans MS"/>
          <w:color w:val="000000"/>
          <w:lang w:val="es-MX"/>
        </w:rPr>
      </w:pPr>
      <w:r>
        <w:rPr>
          <w:rFonts w:ascii="Comic Sans MS" w:eastAsia="Times New Roman" w:hAnsi="Comic Sans MS"/>
          <w:color w:val="000000"/>
          <w:lang w:val="es-MX"/>
        </w:rPr>
        <w:t>Espera unos minutos a que solidifique</w:t>
      </w:r>
    </w:p>
    <w:p w:rsidR="00FA365C" w:rsidRDefault="00FA365C" w:rsidP="00FA365C">
      <w:pPr>
        <w:jc w:val="both"/>
        <w:rPr>
          <w:rFonts w:ascii="Comic Sans MS" w:hAnsi="Comic Sans MS"/>
          <w:lang w:val="es-MX"/>
        </w:rPr>
      </w:pPr>
      <w:r>
        <w:rPr>
          <w:rFonts w:ascii="Comic Sans MS" w:hAnsi="Comic Sans MS"/>
          <w:lang w:val="es-MX"/>
        </w:rPr>
        <w:t>Quita las barreras del extremo del gel y ponlo en la cámara de electroforesis</w:t>
      </w:r>
    </w:p>
    <w:p w:rsidR="00FA365C" w:rsidRDefault="00FA365C" w:rsidP="00FA365C">
      <w:pPr>
        <w:jc w:val="both"/>
        <w:rPr>
          <w:rFonts w:ascii="Comic Sans MS" w:hAnsi="Comic Sans MS"/>
          <w:lang w:val="es-MX"/>
        </w:rPr>
      </w:pPr>
      <w:r>
        <w:rPr>
          <w:rFonts w:ascii="Comic Sans MS" w:hAnsi="Comic Sans MS"/>
          <w:lang w:val="es-MX"/>
        </w:rPr>
        <w:t xml:space="preserve">Añade el regulador TAE de modo que cubra completamente el gel pero apenas rebase unos milímetros la superficie del gel </w:t>
      </w:r>
    </w:p>
    <w:p w:rsidR="00FA365C" w:rsidRDefault="00FA365C" w:rsidP="00FA365C">
      <w:pPr>
        <w:jc w:val="both"/>
        <w:rPr>
          <w:rFonts w:ascii="Comic Sans MS" w:eastAsia="Times New Roman" w:hAnsi="Comic Sans MS"/>
          <w:color w:val="000000"/>
          <w:lang w:val="es-MX"/>
        </w:rPr>
      </w:pPr>
      <w:r>
        <w:rPr>
          <w:rFonts w:ascii="Comic Sans MS" w:eastAsia="Times New Roman" w:hAnsi="Comic Sans MS"/>
          <w:color w:val="000000"/>
          <w:lang w:val="es-MX"/>
        </w:rPr>
        <w:t>Saca con cuidado el peine</w:t>
      </w:r>
    </w:p>
    <w:p w:rsidR="00FA365C" w:rsidRDefault="00FA365C" w:rsidP="00FA365C">
      <w:pPr>
        <w:pStyle w:val="Ttulo2"/>
        <w:tabs>
          <w:tab w:val="left" w:pos="0"/>
        </w:tabs>
        <w:jc w:val="both"/>
        <w:rPr>
          <w:lang w:val="es-MX"/>
        </w:rPr>
      </w:pPr>
      <w:r>
        <w:rPr>
          <w:lang w:val="es-MX"/>
        </w:rPr>
        <w:t>2. Poner muestras de DNA en el gel de agarosa</w:t>
      </w:r>
    </w:p>
    <w:p w:rsidR="00FA365C" w:rsidRDefault="00FA365C" w:rsidP="00FA365C">
      <w:pPr>
        <w:jc w:val="both"/>
        <w:rPr>
          <w:rFonts w:ascii="Comic Sans MS" w:hAnsi="Comic Sans MS"/>
          <w:lang w:val="es-MX"/>
        </w:rPr>
      </w:pPr>
      <w:r>
        <w:rPr>
          <w:rFonts w:ascii="Comic Sans MS" w:hAnsi="Comic Sans MS"/>
          <w:lang w:val="es-MX"/>
        </w:rPr>
        <w:t xml:space="preserve">Prepara tus muestras de DNA añadiendo a cada tubo 7 </w:t>
      </w:r>
      <w:proofErr w:type="spellStart"/>
      <w:r>
        <w:rPr>
          <w:rFonts w:ascii="Comic Sans MS" w:hAnsi="Comic Sans MS"/>
          <w:lang w:val="es-MX"/>
        </w:rPr>
        <w:t>ul</w:t>
      </w:r>
      <w:proofErr w:type="spellEnd"/>
      <w:r>
        <w:rPr>
          <w:rFonts w:ascii="Comic Sans MS" w:hAnsi="Comic Sans MS"/>
          <w:lang w:val="es-MX"/>
        </w:rPr>
        <w:t xml:space="preserve"> del colorante y coloca 10 </w:t>
      </w:r>
      <w:proofErr w:type="spellStart"/>
      <w:r>
        <w:rPr>
          <w:rFonts w:ascii="Comic Sans MS" w:hAnsi="Comic Sans MS"/>
          <w:lang w:val="es-MX"/>
        </w:rPr>
        <w:t>ul</w:t>
      </w:r>
      <w:proofErr w:type="spellEnd"/>
      <w:r>
        <w:rPr>
          <w:rFonts w:ascii="Comic Sans MS" w:hAnsi="Comic Sans MS"/>
          <w:lang w:val="es-MX"/>
        </w:rPr>
        <w:t xml:space="preserve"> de cada muestra en los pozos del gel con una </w:t>
      </w:r>
      <w:proofErr w:type="spellStart"/>
      <w:r>
        <w:rPr>
          <w:rFonts w:ascii="Comic Sans MS" w:hAnsi="Comic Sans MS"/>
          <w:lang w:val="es-MX"/>
        </w:rPr>
        <w:t>micropipeta</w:t>
      </w:r>
      <w:proofErr w:type="spellEnd"/>
      <w:r>
        <w:rPr>
          <w:rFonts w:ascii="Comic Sans MS" w:hAnsi="Comic Sans MS"/>
          <w:lang w:val="es-MX"/>
        </w:rPr>
        <w:t>. Cambia de punta cada vez que cambies de muestra.</w:t>
      </w:r>
    </w:p>
    <w:p w:rsidR="00FA365C" w:rsidRDefault="00FA365C" w:rsidP="00FA365C">
      <w:pPr>
        <w:jc w:val="both"/>
        <w:rPr>
          <w:rFonts w:ascii="Comic Sans MS" w:hAnsi="Comic Sans MS"/>
          <w:lang w:val="es-MX"/>
        </w:rPr>
      </w:pPr>
      <w:r>
        <w:rPr>
          <w:rFonts w:ascii="Comic Sans MS" w:hAnsi="Comic Sans MS"/>
          <w:lang w:val="es-MX"/>
        </w:rPr>
        <w:lastRenderedPageBreak/>
        <w:t>El orden de carga en el gel será:</w:t>
      </w:r>
    </w:p>
    <w:p w:rsidR="00FA365C" w:rsidRDefault="00FA365C" w:rsidP="00FA365C">
      <w:pPr>
        <w:jc w:val="both"/>
        <w:rPr>
          <w:rFonts w:ascii="Comic Sans MS" w:hAnsi="Comic Sans MS"/>
          <w:lang w:val="es-MX"/>
        </w:rPr>
      </w:pPr>
      <w:r>
        <w:rPr>
          <w:rFonts w:ascii="Comic Sans MS" w:hAnsi="Comic Sans MS"/>
          <w:lang w:val="es-MX"/>
        </w:rPr>
        <w:t>Control -</w:t>
      </w:r>
    </w:p>
    <w:p w:rsidR="00FA365C" w:rsidRDefault="00FA365C" w:rsidP="00FA365C">
      <w:pPr>
        <w:jc w:val="both"/>
        <w:rPr>
          <w:rFonts w:ascii="Comic Sans MS" w:hAnsi="Comic Sans MS"/>
          <w:lang w:val="es-MX"/>
        </w:rPr>
      </w:pPr>
      <w:r>
        <w:rPr>
          <w:rFonts w:ascii="Comic Sans MS" w:hAnsi="Comic Sans MS"/>
          <w:lang w:val="es-MX"/>
        </w:rPr>
        <w:t>Bacteria 1</w:t>
      </w:r>
    </w:p>
    <w:p w:rsidR="00FA365C" w:rsidRDefault="00FA365C" w:rsidP="00FA365C">
      <w:pPr>
        <w:jc w:val="both"/>
        <w:rPr>
          <w:rFonts w:ascii="Comic Sans MS" w:hAnsi="Comic Sans MS"/>
          <w:lang w:val="es-MX"/>
        </w:rPr>
      </w:pPr>
      <w:r>
        <w:rPr>
          <w:rFonts w:ascii="Comic Sans MS" w:hAnsi="Comic Sans MS"/>
          <w:lang w:val="es-MX"/>
        </w:rPr>
        <w:t>Bacteria 2</w:t>
      </w:r>
    </w:p>
    <w:p w:rsidR="00FA365C" w:rsidRDefault="00FA365C" w:rsidP="00FA365C">
      <w:pPr>
        <w:jc w:val="both"/>
        <w:rPr>
          <w:rFonts w:ascii="Comic Sans MS" w:hAnsi="Comic Sans MS"/>
          <w:lang w:val="es-MX"/>
        </w:rPr>
      </w:pPr>
      <w:r>
        <w:rPr>
          <w:rFonts w:ascii="Comic Sans MS" w:hAnsi="Comic Sans MS"/>
          <w:lang w:val="es-MX"/>
        </w:rPr>
        <w:t>Marcador de peso molecular</w:t>
      </w:r>
    </w:p>
    <w:p w:rsidR="00FA365C" w:rsidRDefault="00FA365C" w:rsidP="00FA365C">
      <w:pPr>
        <w:pStyle w:val="Ttulo2"/>
        <w:tabs>
          <w:tab w:val="left" w:pos="0"/>
        </w:tabs>
        <w:jc w:val="both"/>
        <w:rPr>
          <w:lang w:val="es-MX"/>
        </w:rPr>
      </w:pPr>
      <w:r>
        <w:rPr>
          <w:lang w:val="es-MX"/>
        </w:rPr>
        <w:t>3. Tapar cámara y conectar a la fuente de poder (las siguientes instrucciones pueden cambiar según el modelo de la cámara)</w:t>
      </w:r>
    </w:p>
    <w:p w:rsidR="00FA365C" w:rsidRDefault="00FA365C" w:rsidP="00FA365C">
      <w:pPr>
        <w:pStyle w:val="Ttulo2"/>
        <w:tabs>
          <w:tab w:val="left" w:pos="0"/>
        </w:tabs>
        <w:jc w:val="both"/>
        <w:rPr>
          <w:b w:val="0"/>
          <w:lang w:val="es-MX"/>
        </w:rPr>
      </w:pPr>
      <w:r>
        <w:rPr>
          <w:b w:val="0"/>
          <w:lang w:val="es-MX"/>
        </w:rPr>
        <w:t>Cierra la cámara con cuidado y conéctale los cables (rojo con rojo y negro con negro). Conecta los cables a la fuente de poder APAGADA. Prende la fuente de poder y ajusta el voltaje según las instrucciones que recibas (entre 50 y 100 volts). Fíjate en las burbujas del lado del electrodo negro (qué significa?) y observa también que el color azul de los pozos comienza a migrar.</w:t>
      </w:r>
    </w:p>
    <w:p w:rsidR="00FA365C" w:rsidRDefault="00FA365C" w:rsidP="00FA365C">
      <w:pPr>
        <w:jc w:val="both"/>
        <w:rPr>
          <w:rFonts w:ascii="Comic Sans MS" w:hAnsi="Comic Sans MS"/>
          <w:lang w:val="es-MX"/>
        </w:rPr>
      </w:pPr>
      <w:r>
        <w:rPr>
          <w:rFonts w:ascii="Comic Sans MS" w:hAnsi="Comic Sans MS"/>
          <w:lang w:val="es-MX"/>
        </w:rPr>
        <w:t>Continúa la electroforesis hasta que el azul llegue a uno o dos centímetros del borde opuesto del gel. Si tienes otra actividad encarga al instructor que vigile la electroforesis y apague la fuente de poder al alcanzar el corrimiento deseado.</w:t>
      </w:r>
    </w:p>
    <w:p w:rsidR="00FA365C" w:rsidRDefault="00FA365C" w:rsidP="00FA365C">
      <w:pPr>
        <w:jc w:val="both"/>
        <w:rPr>
          <w:rFonts w:ascii="Comic Sans MS" w:hAnsi="Comic Sans MS"/>
          <w:lang w:val="es-MX"/>
        </w:rPr>
      </w:pPr>
    </w:p>
    <w:p w:rsidR="00FA365C" w:rsidRDefault="00FA365C" w:rsidP="00FA365C">
      <w:pPr>
        <w:pStyle w:val="Ttulo2"/>
        <w:tabs>
          <w:tab w:val="left" w:pos="0"/>
        </w:tabs>
        <w:jc w:val="both"/>
        <w:rPr>
          <w:lang w:val="es-MX"/>
        </w:rPr>
      </w:pPr>
      <w:r>
        <w:rPr>
          <w:lang w:val="es-MX"/>
        </w:rPr>
        <w:t>4. Fotografía del gel</w:t>
      </w:r>
    </w:p>
    <w:p w:rsidR="00FA365C" w:rsidRDefault="00FA365C" w:rsidP="00FA365C">
      <w:pPr>
        <w:jc w:val="both"/>
        <w:rPr>
          <w:rFonts w:ascii="Comic Sans MS" w:hAnsi="Comic Sans MS"/>
          <w:lang w:val="es-MX"/>
        </w:rPr>
      </w:pPr>
      <w:r>
        <w:rPr>
          <w:rFonts w:ascii="Comic Sans MS" w:hAnsi="Comic Sans MS"/>
          <w:lang w:val="es-MX"/>
        </w:rPr>
        <w:t xml:space="preserve">El gel se lleva a una cámara oscura y se pone sobre un </w:t>
      </w:r>
      <w:proofErr w:type="spellStart"/>
      <w:r>
        <w:rPr>
          <w:rFonts w:ascii="Comic Sans MS" w:hAnsi="Comic Sans MS"/>
          <w:lang w:val="es-MX"/>
        </w:rPr>
        <w:t>transiluminador</w:t>
      </w:r>
      <w:proofErr w:type="spellEnd"/>
      <w:r>
        <w:rPr>
          <w:rFonts w:ascii="Comic Sans MS" w:hAnsi="Comic Sans MS"/>
          <w:lang w:val="es-MX"/>
        </w:rPr>
        <w:t xml:space="preserve"> de rayos ultra violeta y se le toma una fotografía.</w:t>
      </w:r>
    </w:p>
    <w:p w:rsidR="00FA365C" w:rsidRDefault="00FA365C" w:rsidP="00FA365C">
      <w:pPr>
        <w:jc w:val="both"/>
        <w:rPr>
          <w:rFonts w:ascii="Comic Sans MS" w:hAnsi="Comic Sans MS"/>
          <w:lang w:val="es-MX"/>
        </w:rPr>
      </w:pPr>
    </w:p>
    <w:p w:rsidR="00FA365C" w:rsidRDefault="00FA365C" w:rsidP="00FA365C">
      <w:pPr>
        <w:jc w:val="both"/>
        <w:rPr>
          <w:rFonts w:ascii="Geneva" w:hAnsi="Geneva"/>
          <w:b/>
          <w:bCs/>
          <w:lang w:val="es-MX"/>
        </w:rPr>
      </w:pPr>
      <w:r>
        <w:rPr>
          <w:rFonts w:ascii="Comic Sans MS" w:hAnsi="Comic Sans MS"/>
          <w:b/>
          <w:bCs/>
          <w:lang w:val="es-MX"/>
        </w:rPr>
        <w:t>5. A</w:t>
      </w:r>
      <w:r>
        <w:rPr>
          <w:rFonts w:ascii="Geneva" w:hAnsi="Geneva"/>
          <w:b/>
          <w:bCs/>
          <w:lang w:val="es-MX"/>
        </w:rPr>
        <w:t>nálisis de resultados</w:t>
      </w:r>
    </w:p>
    <w:p w:rsidR="00FA365C" w:rsidRDefault="00FA365C" w:rsidP="00FA365C">
      <w:pPr>
        <w:rPr>
          <w:rFonts w:ascii="Geneva" w:hAnsi="Geneva"/>
        </w:rPr>
      </w:pPr>
      <w:r>
        <w:rPr>
          <w:rFonts w:ascii="Geneva" w:hAnsi="Geneva"/>
        </w:rPr>
        <w:t xml:space="preserve"> </w:t>
      </w:r>
      <w:proofErr w:type="spellStart"/>
      <w:r>
        <w:rPr>
          <w:rFonts w:ascii="Geneva" w:hAnsi="Geneva"/>
        </w:rPr>
        <w:t>Tamaño</w:t>
      </w:r>
      <w:proofErr w:type="spellEnd"/>
      <w:r>
        <w:rPr>
          <w:rFonts w:ascii="Geneva" w:hAnsi="Geneva"/>
        </w:rPr>
        <w:t xml:space="preserve"> de los </w:t>
      </w:r>
      <w:proofErr w:type="spellStart"/>
      <w:r>
        <w:rPr>
          <w:rFonts w:ascii="Geneva" w:hAnsi="Geneva"/>
        </w:rPr>
        <w:t>Productos</w:t>
      </w:r>
      <w:proofErr w:type="spellEnd"/>
      <w:r>
        <w:rPr>
          <w:rFonts w:ascii="Geneva" w:hAnsi="Geneva"/>
        </w:rPr>
        <w:t xml:space="preserve"> </w:t>
      </w:r>
      <w:proofErr w:type="spellStart"/>
      <w:r>
        <w:rPr>
          <w:rFonts w:ascii="Geneva" w:hAnsi="Geneva"/>
        </w:rPr>
        <w:t>amplificados</w:t>
      </w:r>
      <w:proofErr w:type="spellEnd"/>
      <w:r>
        <w:rPr>
          <w:rFonts w:ascii="Geneva" w:hAnsi="Geneva"/>
        </w:rPr>
        <w:t>:</w:t>
      </w:r>
    </w:p>
    <w:p w:rsidR="00FA365C" w:rsidRDefault="00FA365C" w:rsidP="00FA365C">
      <w:pPr>
        <w:ind w:left="1440"/>
        <w:rPr>
          <w:rFonts w:ascii="Geneva" w:hAnsi="Geneva"/>
        </w:rPr>
      </w:pPr>
      <w:r>
        <w:rPr>
          <w:rFonts w:ascii="Geneva" w:hAnsi="Geneva"/>
        </w:rPr>
        <w:t>Para el 16S del DNA control (</w:t>
      </w:r>
      <w:proofErr w:type="spellStart"/>
      <w:r>
        <w:rPr>
          <w:rFonts w:ascii="Geneva" w:hAnsi="Geneva"/>
        </w:rPr>
        <w:t>mismo</w:t>
      </w:r>
      <w:proofErr w:type="spellEnd"/>
      <w:r>
        <w:rPr>
          <w:rFonts w:ascii="Geneva" w:hAnsi="Geneva"/>
        </w:rPr>
        <w:t xml:space="preserve"> DNA control </w:t>
      </w:r>
      <w:proofErr w:type="spellStart"/>
      <w:r>
        <w:rPr>
          <w:rFonts w:ascii="Geneva" w:hAnsi="Geneva"/>
        </w:rPr>
        <w:t>que</w:t>
      </w:r>
      <w:proofErr w:type="spellEnd"/>
      <w:r>
        <w:rPr>
          <w:rFonts w:ascii="Geneva" w:hAnsi="Geneva"/>
        </w:rPr>
        <w:t xml:space="preserve"> </w:t>
      </w:r>
      <w:proofErr w:type="spellStart"/>
      <w:r>
        <w:rPr>
          <w:rFonts w:ascii="Geneva" w:hAnsi="Geneva"/>
        </w:rPr>
        <w:t>usarán</w:t>
      </w:r>
      <w:proofErr w:type="spellEnd"/>
      <w:r>
        <w:rPr>
          <w:rFonts w:ascii="Geneva" w:hAnsi="Geneva"/>
        </w:rPr>
        <w:t xml:space="preserve"> </w:t>
      </w:r>
      <w:proofErr w:type="spellStart"/>
      <w:r>
        <w:rPr>
          <w:rFonts w:ascii="Geneva" w:hAnsi="Geneva"/>
        </w:rPr>
        <w:t>todos</w:t>
      </w:r>
      <w:proofErr w:type="spellEnd"/>
      <w:r>
        <w:rPr>
          <w:rFonts w:ascii="Geneva" w:hAnsi="Geneva"/>
        </w:rPr>
        <w:t xml:space="preserve"> los </w:t>
      </w:r>
      <w:proofErr w:type="spellStart"/>
      <w:r>
        <w:rPr>
          <w:rFonts w:ascii="Geneva" w:hAnsi="Geneva"/>
        </w:rPr>
        <w:t>equipos</w:t>
      </w:r>
      <w:proofErr w:type="spellEnd"/>
      <w:r>
        <w:rPr>
          <w:rFonts w:ascii="Geneva" w:hAnsi="Geneva"/>
        </w:rPr>
        <w:t>)</w:t>
      </w:r>
    </w:p>
    <w:p w:rsidR="00FA365C" w:rsidRDefault="00FA365C" w:rsidP="00FA365C">
      <w:pPr>
        <w:ind w:left="720" w:firstLine="720"/>
        <w:rPr>
          <w:rFonts w:ascii="Geneva" w:hAnsi="Geneva"/>
        </w:rPr>
      </w:pPr>
      <w:r>
        <w:rPr>
          <w:rFonts w:ascii="Geneva" w:hAnsi="Geneva"/>
        </w:rPr>
        <w:t xml:space="preserve">Para el 16S del </w:t>
      </w:r>
      <w:proofErr w:type="spellStart"/>
      <w:r>
        <w:rPr>
          <w:rFonts w:ascii="Geneva" w:hAnsi="Geneva"/>
        </w:rPr>
        <w:t>aislado</w:t>
      </w:r>
      <w:proofErr w:type="spellEnd"/>
      <w:r>
        <w:rPr>
          <w:rFonts w:ascii="Geneva" w:hAnsi="Geneva"/>
        </w:rPr>
        <w:t xml:space="preserve"> 1:</w:t>
      </w:r>
    </w:p>
    <w:p w:rsidR="00FA365C" w:rsidRDefault="00FA365C" w:rsidP="00FA365C">
      <w:pPr>
        <w:ind w:left="720" w:firstLine="720"/>
        <w:rPr>
          <w:rFonts w:ascii="Geneva" w:hAnsi="Geneva"/>
        </w:rPr>
      </w:pPr>
      <w:r>
        <w:rPr>
          <w:rFonts w:ascii="Geneva" w:hAnsi="Geneva"/>
        </w:rPr>
        <w:t xml:space="preserve">Para el 16S del </w:t>
      </w:r>
      <w:proofErr w:type="spellStart"/>
      <w:r>
        <w:rPr>
          <w:rFonts w:ascii="Geneva" w:hAnsi="Geneva"/>
        </w:rPr>
        <w:t>aislado</w:t>
      </w:r>
      <w:proofErr w:type="spellEnd"/>
      <w:r>
        <w:rPr>
          <w:rFonts w:ascii="Geneva" w:hAnsi="Geneva"/>
        </w:rPr>
        <w:t xml:space="preserve"> 2:</w:t>
      </w:r>
    </w:p>
    <w:p w:rsidR="00FA365C" w:rsidRDefault="00FA365C" w:rsidP="00FA365C">
      <w:pPr>
        <w:pStyle w:val="Ttulo3"/>
        <w:tabs>
          <w:tab w:val="left" w:pos="0"/>
        </w:tabs>
        <w:rPr>
          <w:rFonts w:ascii="Geneva" w:hAnsi="Geneva"/>
        </w:rPr>
      </w:pPr>
    </w:p>
    <w:p w:rsidR="00FA365C" w:rsidRDefault="00FA365C" w:rsidP="00FA365C">
      <w:pPr>
        <w:rPr>
          <w:rFonts w:ascii="Geneva" w:hAnsi="Geneva"/>
        </w:rPr>
      </w:pPr>
      <w:r>
        <w:rPr>
          <w:rFonts w:ascii="Geneva" w:hAnsi="Geneva"/>
        </w:rPr>
        <w:t>¿</w:t>
      </w:r>
      <w:proofErr w:type="spellStart"/>
      <w:r>
        <w:rPr>
          <w:rFonts w:ascii="Geneva" w:hAnsi="Geneva"/>
        </w:rPr>
        <w:t>Qué</w:t>
      </w:r>
      <w:proofErr w:type="spellEnd"/>
      <w:r>
        <w:rPr>
          <w:rFonts w:ascii="Geneva" w:hAnsi="Geneva"/>
        </w:rPr>
        <w:t xml:space="preserve"> </w:t>
      </w:r>
      <w:proofErr w:type="spellStart"/>
      <w:r>
        <w:rPr>
          <w:rFonts w:ascii="Geneva" w:hAnsi="Geneva"/>
        </w:rPr>
        <w:t>esperas</w:t>
      </w:r>
      <w:proofErr w:type="spellEnd"/>
      <w:r>
        <w:rPr>
          <w:rFonts w:ascii="Geneva" w:hAnsi="Geneva"/>
        </w:rPr>
        <w:t xml:space="preserve"> </w:t>
      </w:r>
      <w:proofErr w:type="spellStart"/>
      <w:r>
        <w:rPr>
          <w:rFonts w:ascii="Geneva" w:hAnsi="Geneva"/>
        </w:rPr>
        <w:t>observar</w:t>
      </w:r>
      <w:proofErr w:type="spellEnd"/>
      <w:r>
        <w:rPr>
          <w:rFonts w:ascii="Geneva" w:hAnsi="Geneva"/>
        </w:rPr>
        <w:t xml:space="preserve"> en el control sin DNA?</w:t>
      </w:r>
    </w:p>
    <w:p w:rsidR="00FA365C" w:rsidRDefault="00FA365C" w:rsidP="00FA365C">
      <w:pPr>
        <w:rPr>
          <w:rFonts w:ascii="Geneva" w:hAnsi="Geneva"/>
        </w:rPr>
      </w:pPr>
    </w:p>
    <w:p w:rsidR="00FA365C" w:rsidRDefault="00FA365C" w:rsidP="00FA365C">
      <w:pPr>
        <w:rPr>
          <w:rFonts w:ascii="Geneva" w:hAnsi="Geneva"/>
        </w:rPr>
      </w:pPr>
    </w:p>
    <w:p w:rsidR="00FA365C" w:rsidRDefault="00FA365C" w:rsidP="00FA365C">
      <w:pPr>
        <w:rPr>
          <w:rFonts w:ascii="Geneva" w:hAnsi="Geneva"/>
        </w:rPr>
      </w:pPr>
    </w:p>
    <w:p w:rsidR="00FA365C" w:rsidRDefault="00FA365C" w:rsidP="00FA365C">
      <w:pPr>
        <w:jc w:val="both"/>
        <w:rPr>
          <w:rFonts w:ascii="Geneva" w:hAnsi="Geneva"/>
          <w:lang w:val="es-MX"/>
        </w:rPr>
      </w:pPr>
      <w:r>
        <w:rPr>
          <w:rFonts w:ascii="Geneva" w:hAnsi="Geneva"/>
          <w:lang w:val="es-MX"/>
        </w:rPr>
        <w:t>¿Qué esperas observar en el control con DNA e iniciadores 16S?</w:t>
      </w:r>
    </w:p>
    <w:p w:rsidR="00FA365C" w:rsidRDefault="00FA365C" w:rsidP="00FA365C">
      <w:pPr>
        <w:jc w:val="both"/>
        <w:rPr>
          <w:rFonts w:ascii="Comic Sans MS" w:hAnsi="Comic Sans MS"/>
          <w:lang w:val="es-MX"/>
        </w:rPr>
      </w:pPr>
    </w:p>
    <w:p w:rsidR="00FA365C" w:rsidRDefault="00FA365C" w:rsidP="00FA365C">
      <w:pPr>
        <w:pStyle w:val="Ttulo3"/>
        <w:tabs>
          <w:tab w:val="left" w:pos="0"/>
        </w:tabs>
        <w:rPr>
          <w:lang w:val="es-MX"/>
        </w:rPr>
      </w:pPr>
    </w:p>
    <w:p w:rsidR="00FA365C" w:rsidRDefault="00FA365C" w:rsidP="00FA365C">
      <w:pPr>
        <w:rPr>
          <w:rFonts w:ascii="Comic Sans MS" w:hAnsi="Comic Sans MS"/>
          <w:lang w:val="es-MX"/>
        </w:rPr>
      </w:pPr>
    </w:p>
    <w:p w:rsidR="00FA365C" w:rsidRDefault="00FA365C" w:rsidP="00FA365C">
      <w:pPr>
        <w:rPr>
          <w:rFonts w:ascii="Comic Sans MS" w:hAnsi="Comic Sans MS"/>
          <w:lang w:val="es-MX"/>
        </w:rPr>
      </w:pPr>
    </w:p>
    <w:p w:rsidR="00FA365C" w:rsidRDefault="00FA365C" w:rsidP="00FA365C">
      <w:pPr>
        <w:rPr>
          <w:rFonts w:ascii="Comic Sans MS" w:hAnsi="Comic Sans MS"/>
          <w:lang w:val="es-MX"/>
        </w:rPr>
      </w:pPr>
    </w:p>
    <w:p w:rsidR="00FA365C" w:rsidRDefault="00FA365C" w:rsidP="00FA365C">
      <w:pPr>
        <w:tabs>
          <w:tab w:val="left" w:pos="3440"/>
          <w:tab w:val="left" w:pos="4000"/>
          <w:tab w:val="left" w:pos="4560"/>
          <w:tab w:val="left" w:pos="5120"/>
          <w:tab w:val="left" w:pos="5680"/>
          <w:tab w:val="left" w:pos="6240"/>
          <w:tab w:val="left" w:pos="6800"/>
          <w:tab w:val="left" w:pos="7360"/>
          <w:tab w:val="left" w:pos="7920"/>
          <w:tab w:val="left" w:pos="8480"/>
          <w:tab w:val="left" w:pos="9040"/>
          <w:tab w:val="left" w:pos="9600"/>
        </w:tabs>
        <w:autoSpaceDE w:val="0"/>
        <w:ind w:left="720"/>
        <w:rPr>
          <w:rFonts w:ascii="Helvetica-BoldOblique" w:eastAsia="Times New Roman" w:hAnsi="Helvetica-BoldOblique"/>
          <w:b/>
          <w:i/>
          <w:sz w:val="28"/>
          <w:lang w:val="es-MX"/>
        </w:rPr>
      </w:pPr>
      <w:r>
        <w:rPr>
          <w:rFonts w:ascii="Helvetica-BoldOblique" w:eastAsia="Times New Roman" w:hAnsi="Helvetica-BoldOblique"/>
          <w:b/>
          <w:i/>
          <w:sz w:val="28"/>
          <w:lang w:val="es-MX"/>
        </w:rPr>
        <w:t xml:space="preserve"> </w:t>
      </w:r>
    </w:p>
    <w:p w:rsidR="00FA365C" w:rsidRDefault="00FA365C" w:rsidP="00FA365C">
      <w:pPr>
        <w:jc w:val="both"/>
        <w:rPr>
          <w:rFonts w:ascii="Geneva" w:hAnsi="Geneva"/>
        </w:rPr>
      </w:pPr>
    </w:p>
    <w:p w:rsidR="00FA365C" w:rsidRPr="003D3CF6" w:rsidRDefault="00FA365C" w:rsidP="00FA365C">
      <w:pPr>
        <w:pStyle w:val="Ttulo2"/>
        <w:numPr>
          <w:ilvl w:val="0"/>
          <w:numId w:val="0"/>
        </w:numPr>
        <w:tabs>
          <w:tab w:val="left" w:pos="0"/>
        </w:tabs>
        <w:rPr>
          <w:rStyle w:val="Textoennegrita"/>
          <w:rFonts w:ascii="Geneva" w:hAnsi="Geneva"/>
          <w:bCs w:val="0"/>
          <w:sz w:val="40"/>
          <w:szCs w:val="40"/>
        </w:rPr>
      </w:pPr>
      <w:r w:rsidRPr="003D3CF6">
        <w:rPr>
          <w:rStyle w:val="Textoennegrita"/>
          <w:rFonts w:ascii="Arial" w:hAnsi="Arial"/>
          <w:sz w:val="40"/>
          <w:szCs w:val="40"/>
          <w:lang w:val="es-MX"/>
        </w:rPr>
        <w:lastRenderedPageBreak/>
        <w:t xml:space="preserve">¿Cómo se secuencia el DNA? </w:t>
      </w:r>
    </w:p>
    <w:p w:rsidR="00FA365C" w:rsidRDefault="00FA365C" w:rsidP="00FA365C">
      <w:pPr>
        <w:pStyle w:val="TableContents"/>
        <w:snapToGrid w:val="0"/>
        <w:spacing w:after="283"/>
        <w:jc w:val="both"/>
        <w:rPr>
          <w:lang w:val="es-MX"/>
        </w:rPr>
      </w:pPr>
      <w:r>
        <w:rPr>
          <w:rStyle w:val="Textoennegrita"/>
          <w:lang w:val="es-MX"/>
        </w:rPr>
        <w:t xml:space="preserve">La reacción de secuenciación es comparable </w:t>
      </w:r>
      <w:r>
        <w:rPr>
          <w:rStyle w:val="Textoennegrita"/>
          <w:b w:val="0"/>
          <w:bCs w:val="0"/>
          <w:lang w:val="es-MX"/>
        </w:rPr>
        <w:t xml:space="preserve">a una reacción de </w:t>
      </w:r>
      <w:r>
        <w:rPr>
          <w:lang w:val="es-MX"/>
        </w:rPr>
        <w:t xml:space="preserve">PCR donde se replica DNA. La mezcla de reacción incluye el DNA molde (templado), nucleótidos, DNA polimerasa modificada (variante de la </w:t>
      </w:r>
      <w:proofErr w:type="spellStart"/>
      <w:r>
        <w:rPr>
          <w:i/>
          <w:lang w:val="es-MX"/>
        </w:rPr>
        <w:t>Taq</w:t>
      </w:r>
      <w:proofErr w:type="spellEnd"/>
      <w:r>
        <w:rPr>
          <w:lang w:val="es-MX"/>
        </w:rPr>
        <w:t xml:space="preserve"> polimerasa) y un oligonucleótido o </w:t>
      </w:r>
      <w:proofErr w:type="spellStart"/>
      <w:r>
        <w:rPr>
          <w:lang w:val="es-MX"/>
        </w:rPr>
        <w:t>premer</w:t>
      </w:r>
      <w:proofErr w:type="spellEnd"/>
      <w:r>
        <w:rPr>
          <w:lang w:val="es-MX"/>
        </w:rPr>
        <w:t xml:space="preserve"> (20-30 </w:t>
      </w:r>
      <w:proofErr w:type="spellStart"/>
      <w:r>
        <w:rPr>
          <w:lang w:val="es-MX"/>
        </w:rPr>
        <w:t>nt</w:t>
      </w:r>
      <w:proofErr w:type="spellEnd"/>
      <w:r>
        <w:rPr>
          <w:lang w:val="es-MX"/>
        </w:rPr>
        <w:t xml:space="preserve"> de longitud) que puede hibridar en una de las cadenas del templado de DNA.</w:t>
      </w:r>
    </w:p>
    <w:p w:rsidR="00FA365C" w:rsidRDefault="00FA365C" w:rsidP="00FA365C">
      <w:pPr>
        <w:pStyle w:val="Textoindependiente"/>
        <w:rPr>
          <w:lang w:val="es-MX"/>
        </w:rPr>
      </w:pPr>
      <w:r>
        <w:rPr>
          <w:lang w:val="es-MX"/>
        </w:rPr>
        <w:t>La reacción inicia con la separación de las cadenas de DNA. Posteriormente el oligonucleótido se alinea al templado y la DNA polimerasa inicia la síntesis de la cadena complementaria. Este ciclo se repite hasta la obtención de varias copias.</w:t>
      </w:r>
    </w:p>
    <w:p w:rsidR="00FA365C" w:rsidRDefault="00FA365C" w:rsidP="00FA365C">
      <w:pPr>
        <w:pStyle w:val="TableContents"/>
        <w:snapToGrid w:val="0"/>
        <w:jc w:val="both"/>
        <w:rPr>
          <w:lang w:val="es-MX"/>
        </w:rPr>
      </w:pPr>
      <w:proofErr w:type="spellStart"/>
      <w:r>
        <w:rPr>
          <w:rStyle w:val="Textoennegrita"/>
          <w:lang w:val="es-MX"/>
        </w:rPr>
        <w:t>Dideoxinucleótidos</w:t>
      </w:r>
      <w:proofErr w:type="spellEnd"/>
      <w:r>
        <w:rPr>
          <w:rStyle w:val="Textoennegrita"/>
          <w:lang w:val="es-MX"/>
        </w:rPr>
        <w:t>:</w:t>
      </w:r>
      <w:r>
        <w:rPr>
          <w:lang w:val="es-MX"/>
        </w:rPr>
        <w:t xml:space="preserve"> En la reacción de secuenciación se introducen además  </w:t>
      </w:r>
      <w:proofErr w:type="spellStart"/>
      <w:r>
        <w:rPr>
          <w:lang w:val="es-MX"/>
        </w:rPr>
        <w:t>dideoxiribonucleótidos</w:t>
      </w:r>
      <w:proofErr w:type="spellEnd"/>
      <w:r>
        <w:rPr>
          <w:lang w:val="es-MX"/>
        </w:rPr>
        <w:t xml:space="preserve"> (</w:t>
      </w:r>
      <w:proofErr w:type="spellStart"/>
      <w:r>
        <w:rPr>
          <w:lang w:val="es-MX"/>
        </w:rPr>
        <w:t>nucléotidos</w:t>
      </w:r>
      <w:proofErr w:type="spellEnd"/>
      <w:r>
        <w:rPr>
          <w:lang w:val="es-MX"/>
        </w:rPr>
        <w:t xml:space="preserve"> similares a los que presenta el DNA excepto que carece de grupos hidroxilo en el Carbono 3’), que al introducirse en la cadena en vía de síntesis provocan que se detenga la polimerización. Esto produce cadenas de distintos tamaños, dependiendo de dónde se introducen, e indican el punto preciso donde se ubica cada uno de los 4 diferentes nucleótidos.  </w:t>
      </w:r>
    </w:p>
    <w:p w:rsidR="00FA365C" w:rsidRDefault="00FA365C" w:rsidP="00FA365C">
      <w:pPr>
        <w:pStyle w:val="Textoindependiente"/>
        <w:rPr>
          <w:lang w:val="es-MX"/>
        </w:rPr>
      </w:pPr>
      <w:r>
        <w:rPr>
          <w:lang w:val="es-MX"/>
        </w:rPr>
        <w:t xml:space="preserve">Los </w:t>
      </w:r>
      <w:proofErr w:type="spellStart"/>
      <w:r>
        <w:rPr>
          <w:lang w:val="es-MX"/>
        </w:rPr>
        <w:t>dideoxinucleótidos</w:t>
      </w:r>
      <w:proofErr w:type="spellEnd"/>
      <w:r>
        <w:rPr>
          <w:lang w:val="es-MX"/>
        </w:rPr>
        <w:t xml:space="preserve"> están marcados con un </w:t>
      </w:r>
      <w:proofErr w:type="spellStart"/>
      <w:r>
        <w:rPr>
          <w:lang w:val="es-MX"/>
        </w:rPr>
        <w:t>fluoróforo</w:t>
      </w:r>
      <w:proofErr w:type="spellEnd"/>
      <w:r>
        <w:rPr>
          <w:lang w:val="es-MX"/>
        </w:rPr>
        <w:t xml:space="preserve"> que es diferente para cada base, emitiendo una señal específica cuando se excita con un láser (A= verde, T= rojo, C= azul y G= amarillo).</w:t>
      </w:r>
    </w:p>
    <w:p w:rsidR="00FA365C" w:rsidRDefault="00FA365C" w:rsidP="00FA365C">
      <w:pPr>
        <w:pStyle w:val="Textoindependiente"/>
        <w:rPr>
          <w:lang w:val="es-MX"/>
        </w:rPr>
      </w:pPr>
      <w:r>
        <w:rPr>
          <w:rStyle w:val="Textoennegrita"/>
          <w:lang w:val="es-MX"/>
        </w:rPr>
        <w:t xml:space="preserve">Duplicación de una cadena de DNA en presencia de </w:t>
      </w:r>
      <w:proofErr w:type="spellStart"/>
      <w:r>
        <w:rPr>
          <w:rStyle w:val="Textoennegrita"/>
          <w:lang w:val="es-MX"/>
        </w:rPr>
        <w:t>dideoxi</w:t>
      </w:r>
      <w:proofErr w:type="spellEnd"/>
      <w:r>
        <w:rPr>
          <w:rStyle w:val="Textoennegrita"/>
          <w:lang w:val="es-MX"/>
        </w:rPr>
        <w:t xml:space="preserve">-T: </w:t>
      </w:r>
      <w:r>
        <w:rPr>
          <w:lang w:val="es-MX"/>
        </w:rPr>
        <w:t xml:space="preserve">La mayor parte del tiempo cuando se requiere una </w:t>
      </w:r>
      <w:proofErr w:type="spellStart"/>
      <w:r>
        <w:rPr>
          <w:lang w:val="es-MX"/>
        </w:rPr>
        <w:t>timina</w:t>
      </w:r>
      <w:proofErr w:type="spellEnd"/>
      <w:r>
        <w:rPr>
          <w:lang w:val="es-MX"/>
        </w:rPr>
        <w:t xml:space="preserve"> (T) para hacer la nueva hebra, la enzima  podrá adicionar una T normal y no hay problema, la síntesis continuará. Sin embargo, 5% de las veces la enzima adicionará un </w:t>
      </w:r>
      <w:proofErr w:type="spellStart"/>
      <w:r>
        <w:rPr>
          <w:lang w:val="es-MX"/>
        </w:rPr>
        <w:t>dideoxi</w:t>
      </w:r>
      <w:proofErr w:type="spellEnd"/>
      <w:r>
        <w:rPr>
          <w:lang w:val="es-MX"/>
        </w:rPr>
        <w:t xml:space="preserve">-T y la hebra no puede ser </w:t>
      </w:r>
      <w:proofErr w:type="spellStart"/>
      <w:r>
        <w:rPr>
          <w:lang w:val="es-MX"/>
        </w:rPr>
        <w:t>elongada</w:t>
      </w:r>
      <w:proofErr w:type="spellEnd"/>
      <w:r>
        <w:rPr>
          <w:lang w:val="es-MX"/>
        </w:rPr>
        <w:t xml:space="preserve"> o extendida. Ésta eventualmente se separara de la enzima y la síntesis de la hebra </w:t>
      </w:r>
      <w:proofErr w:type="spellStart"/>
      <w:r>
        <w:rPr>
          <w:lang w:val="es-MX"/>
        </w:rPr>
        <w:t>terminara.De</w:t>
      </w:r>
      <w:proofErr w:type="spellEnd"/>
      <w:r>
        <w:rPr>
          <w:lang w:val="es-MX"/>
        </w:rPr>
        <w:t xml:space="preserve"> esta manera, todas las copias terminaran con una T, pero cada vez que la enzima sintetice una nueva hebra el lugar donde la síntesis se detenga será al azar. Produciéndose así millones de cadenas de tamaño variable. Esto mismo ocurre para cada uno de los </w:t>
      </w:r>
      <w:proofErr w:type="spellStart"/>
      <w:r>
        <w:rPr>
          <w:lang w:val="es-MX"/>
        </w:rPr>
        <w:t>dideoxinucleótidos</w:t>
      </w:r>
      <w:proofErr w:type="spellEnd"/>
      <w:r>
        <w:rPr>
          <w:lang w:val="es-MX"/>
        </w:rPr>
        <w:t>.</w:t>
      </w:r>
    </w:p>
    <w:p w:rsidR="00FA365C" w:rsidRDefault="00FA365C" w:rsidP="00FA365C">
      <w:pPr>
        <w:pStyle w:val="Textoindependiente"/>
        <w:rPr>
          <w:lang w:val="es-MX"/>
        </w:rPr>
      </w:pPr>
      <w:r>
        <w:rPr>
          <w:lang w:val="es-MX"/>
        </w:rPr>
        <w:br w:type="page"/>
      </w:r>
      <w:r>
        <w:rPr>
          <w:b/>
          <w:lang w:val="es-MX"/>
        </w:rPr>
        <w:lastRenderedPageBreak/>
        <w:t xml:space="preserve">Determinación del tamaño de los fragmentos: </w:t>
      </w:r>
      <w:r>
        <w:rPr>
          <w:lang w:val="es-MX"/>
        </w:rPr>
        <w:t xml:space="preserve">La electroforesis en gel se emplea para separar los fragmentos por tamaño. La secuencia de DNA es bastante obvia si nosotros conocemos los patrones de color sólo leyendo los colores del fragmento más pequeño al más grande. </w:t>
      </w:r>
    </w:p>
    <w:p w:rsidR="00FA365C" w:rsidRDefault="00FA365C" w:rsidP="00FA365C">
      <w:pPr>
        <w:pStyle w:val="TableContents"/>
        <w:snapToGrid w:val="0"/>
        <w:spacing w:after="283"/>
        <w:jc w:val="both"/>
        <w:rPr>
          <w:rStyle w:val="Textoennegrita"/>
          <w:b w:val="0"/>
          <w:lang w:val="es-MX"/>
        </w:rPr>
      </w:pPr>
      <w:r>
        <w:rPr>
          <w:rStyle w:val="Textoennegrita"/>
          <w:b w:val="0"/>
          <w:lang w:val="es-MX"/>
        </w:rPr>
        <w:t xml:space="preserve">En un secuenciador automático, el principio es el mismo, la diferencia radica en que en el secuenciador automático el paso de electroforesis se realiza en un capilar, donde los fragmentos se separan por tamaño al pasar a través de una delgada fibra de vidrio. Al final del capilar, un rayo láser emite pulsos sobre los fragmentos y la señal emitida (color) es registrada por una computadora. </w:t>
      </w:r>
    </w:p>
    <w:p w:rsidR="00FA365C" w:rsidRDefault="00FA365C" w:rsidP="00FA365C">
      <w:pPr>
        <w:pStyle w:val="TableContents"/>
        <w:spacing w:after="283"/>
        <w:jc w:val="both"/>
        <w:rPr>
          <w:rStyle w:val="Textoennegrita"/>
          <w:b w:val="0"/>
          <w:lang w:val="es-MX"/>
        </w:rPr>
      </w:pPr>
      <w:r>
        <w:rPr>
          <w:rStyle w:val="Textoennegrita"/>
          <w:b w:val="0"/>
          <w:lang w:val="es-MX"/>
        </w:rPr>
        <w:t xml:space="preserve">La computadora interpreta los colores imprimiendo la secuencia de nucleótidos sobre una gráfica. Este es sólo un fragmento de la secuencia completa, pues un secuenciador (tipo </w:t>
      </w:r>
      <w:proofErr w:type="spellStart"/>
      <w:r>
        <w:rPr>
          <w:rStyle w:val="Textoennegrita"/>
          <w:b w:val="0"/>
          <w:lang w:val="es-MX"/>
        </w:rPr>
        <w:t>Sanger</w:t>
      </w:r>
      <w:proofErr w:type="spellEnd"/>
      <w:r>
        <w:rPr>
          <w:rStyle w:val="Textoennegrita"/>
          <w:b w:val="0"/>
          <w:lang w:val="es-MX"/>
        </w:rPr>
        <w:t>) puede arrojar hasta 900 nucleótidos de secuencia de manera eficiente.</w:t>
      </w:r>
    </w:p>
    <w:p w:rsidR="00FA365C" w:rsidRDefault="00FA365C" w:rsidP="00FA365C">
      <w:pPr>
        <w:pStyle w:val="TableContents"/>
        <w:spacing w:after="283"/>
        <w:jc w:val="both"/>
        <w:rPr>
          <w:rStyle w:val="Textoennegrita"/>
          <w:b w:val="0"/>
          <w:lang w:val="es-MX"/>
        </w:rPr>
      </w:pPr>
      <w:r>
        <w:rPr>
          <w:rStyle w:val="Textoennegrita"/>
          <w:b w:val="0"/>
          <w:lang w:val="es-MX"/>
        </w:rPr>
        <w:t>El secuenciador también proporciona un archivo de texto conteniendo la secuencia de nucleótidos sin la gráfica de las señales. Con el objeto de obtener buenos resultados, es necesario examinar la gráfica de secuenciación (</w:t>
      </w:r>
      <w:proofErr w:type="spellStart"/>
      <w:r>
        <w:rPr>
          <w:rStyle w:val="Textoennegrita"/>
          <w:b w:val="0"/>
          <w:lang w:val="es-MX"/>
        </w:rPr>
        <w:t>cromatograma</w:t>
      </w:r>
      <w:proofErr w:type="spellEnd"/>
      <w:r>
        <w:rPr>
          <w:rStyle w:val="Textoennegrita"/>
          <w:b w:val="0"/>
          <w:lang w:val="es-MX"/>
        </w:rPr>
        <w:t xml:space="preserve"> o </w:t>
      </w:r>
      <w:proofErr w:type="spellStart"/>
      <w:r>
        <w:rPr>
          <w:rStyle w:val="Textoennegrita"/>
          <w:b w:val="0"/>
          <w:lang w:val="es-MX"/>
        </w:rPr>
        <w:t>electroferograma</w:t>
      </w:r>
      <w:proofErr w:type="spellEnd"/>
      <w:r>
        <w:rPr>
          <w:rStyle w:val="Textoennegrita"/>
          <w:b w:val="0"/>
          <w:lang w:val="es-MX"/>
        </w:rPr>
        <w:t>).</w:t>
      </w:r>
    </w:p>
    <w:p w:rsidR="00FA365C" w:rsidRPr="003D3CF6" w:rsidRDefault="00FA365C" w:rsidP="00FA365C">
      <w:pPr>
        <w:pStyle w:val="Textoindependiente"/>
        <w:rPr>
          <w:rFonts w:ascii="Arial" w:hAnsi="Arial" w:cs="Arial"/>
          <w:b/>
          <w:sz w:val="40"/>
          <w:szCs w:val="40"/>
        </w:rPr>
      </w:pPr>
      <w:proofErr w:type="spellStart"/>
      <w:r w:rsidRPr="003D3CF6">
        <w:rPr>
          <w:rFonts w:ascii="Arial" w:hAnsi="Arial" w:cs="Arial"/>
          <w:b/>
          <w:sz w:val="40"/>
          <w:szCs w:val="40"/>
        </w:rPr>
        <w:t>Práctica</w:t>
      </w:r>
      <w:proofErr w:type="spellEnd"/>
      <w:r w:rsidRPr="003D3CF6">
        <w:rPr>
          <w:rFonts w:ascii="Arial" w:hAnsi="Arial" w:cs="Arial"/>
          <w:b/>
          <w:sz w:val="40"/>
          <w:szCs w:val="40"/>
        </w:rPr>
        <w:t>: “</w:t>
      </w:r>
      <w:proofErr w:type="spellStart"/>
      <w:r w:rsidRPr="003D3CF6">
        <w:rPr>
          <w:rFonts w:ascii="Arial" w:hAnsi="Arial" w:cs="Arial"/>
          <w:b/>
          <w:sz w:val="40"/>
          <w:szCs w:val="40"/>
        </w:rPr>
        <w:t>Identificando</w:t>
      </w:r>
      <w:proofErr w:type="spellEnd"/>
      <w:r w:rsidRPr="003D3CF6">
        <w:rPr>
          <w:rFonts w:ascii="Arial" w:hAnsi="Arial" w:cs="Arial"/>
          <w:b/>
          <w:sz w:val="40"/>
          <w:szCs w:val="40"/>
        </w:rPr>
        <w:t xml:space="preserve"> al </w:t>
      </w:r>
      <w:proofErr w:type="spellStart"/>
      <w:r w:rsidRPr="003D3CF6">
        <w:rPr>
          <w:rFonts w:ascii="Arial" w:hAnsi="Arial" w:cs="Arial"/>
          <w:b/>
          <w:sz w:val="40"/>
          <w:szCs w:val="40"/>
        </w:rPr>
        <w:t>sospechoso</w:t>
      </w:r>
      <w:proofErr w:type="spellEnd"/>
      <w:r w:rsidRPr="003D3CF6">
        <w:rPr>
          <w:rFonts w:ascii="Arial" w:hAnsi="Arial" w:cs="Arial"/>
          <w:b/>
          <w:sz w:val="40"/>
          <w:szCs w:val="40"/>
        </w:rPr>
        <w:t>”</w:t>
      </w:r>
    </w:p>
    <w:p w:rsidR="00FA365C" w:rsidRPr="003D3CF6" w:rsidRDefault="00FA365C" w:rsidP="00FA365C">
      <w:pPr>
        <w:pStyle w:val="Textoindependiente"/>
        <w:rPr>
          <w:rFonts w:ascii="Arial" w:hAnsi="Arial" w:cs="Arial"/>
          <w:b/>
          <w:lang w:val="es-MX"/>
        </w:rPr>
      </w:pPr>
      <w:r w:rsidRPr="003D3CF6">
        <w:rPr>
          <w:rFonts w:ascii="Arial" w:hAnsi="Arial" w:cs="Arial"/>
          <w:b/>
          <w:lang w:val="es-MX"/>
        </w:rPr>
        <w:t>PARTE 1</w:t>
      </w:r>
    </w:p>
    <w:p w:rsidR="00FA365C" w:rsidRDefault="00FA365C" w:rsidP="00FA365C">
      <w:pPr>
        <w:pStyle w:val="Textoindependiente"/>
        <w:rPr>
          <w:rFonts w:ascii="Arial" w:hAnsi="Arial" w:cs="Arial"/>
          <w:lang w:val="es-MX"/>
        </w:rPr>
      </w:pPr>
      <w:r>
        <w:rPr>
          <w:rFonts w:ascii="Arial" w:hAnsi="Arial" w:cs="Arial"/>
          <w:lang w:val="es-MX"/>
        </w:rPr>
        <w:t xml:space="preserve">En la práctica se te proporcionaran dos </w:t>
      </w:r>
      <w:proofErr w:type="spellStart"/>
      <w:r>
        <w:rPr>
          <w:rFonts w:ascii="Arial" w:hAnsi="Arial" w:cs="Arial"/>
          <w:lang w:val="es-MX"/>
        </w:rPr>
        <w:t>electroferogramas</w:t>
      </w:r>
      <w:proofErr w:type="spellEnd"/>
      <w:r>
        <w:rPr>
          <w:rFonts w:ascii="Arial" w:hAnsi="Arial" w:cs="Arial"/>
          <w:lang w:val="es-MX"/>
        </w:rPr>
        <w:t xml:space="preserve"> tipo obtenidos de secuencias de 16S </w:t>
      </w:r>
      <w:proofErr w:type="spellStart"/>
      <w:r>
        <w:rPr>
          <w:rFonts w:ascii="Arial" w:hAnsi="Arial" w:cs="Arial"/>
          <w:lang w:val="es-MX"/>
        </w:rPr>
        <w:t>ribosomal</w:t>
      </w:r>
      <w:proofErr w:type="spellEnd"/>
      <w:r>
        <w:rPr>
          <w:rFonts w:ascii="Arial" w:hAnsi="Arial" w:cs="Arial"/>
          <w:lang w:val="es-MX"/>
        </w:rPr>
        <w:t xml:space="preserve"> de aislados bacterianos de </w:t>
      </w:r>
      <w:proofErr w:type="spellStart"/>
      <w:r>
        <w:rPr>
          <w:rFonts w:ascii="Arial" w:hAnsi="Arial" w:cs="Arial"/>
          <w:lang w:val="es-MX"/>
        </w:rPr>
        <w:t>Cuatrociénegas</w:t>
      </w:r>
      <w:proofErr w:type="spellEnd"/>
      <w:r>
        <w:rPr>
          <w:rFonts w:ascii="Arial" w:hAnsi="Arial" w:cs="Arial"/>
          <w:lang w:val="es-MX"/>
        </w:rPr>
        <w:t>, Coahuila.  El objetivo de esta sección, calificar las secuencias que se te proporcionaron. Al final de esta sección responde las preguntas:</w:t>
      </w:r>
    </w:p>
    <w:p w:rsidR="00FA365C" w:rsidRDefault="00FA365C" w:rsidP="00FA365C">
      <w:pPr>
        <w:pStyle w:val="Textoindependiente"/>
        <w:rPr>
          <w:rFonts w:ascii="Arial" w:hAnsi="Arial" w:cs="Arial"/>
          <w:lang w:val="es-MX"/>
        </w:rPr>
      </w:pPr>
    </w:p>
    <w:p w:rsidR="00FA365C" w:rsidRDefault="00FA365C" w:rsidP="00FA365C">
      <w:pPr>
        <w:pStyle w:val="Textoindependiente"/>
        <w:numPr>
          <w:ilvl w:val="0"/>
          <w:numId w:val="4"/>
        </w:numPr>
        <w:tabs>
          <w:tab w:val="left" w:pos="720"/>
        </w:tabs>
        <w:rPr>
          <w:rFonts w:ascii="Arial" w:hAnsi="Arial" w:cs="Arial"/>
          <w:lang w:val="es-MX"/>
        </w:rPr>
      </w:pPr>
      <w:r>
        <w:rPr>
          <w:rFonts w:ascii="Arial" w:hAnsi="Arial" w:cs="Arial"/>
          <w:lang w:val="es-MX"/>
        </w:rPr>
        <w:t xml:space="preserve">Dentro del programa </w:t>
      </w:r>
      <w:proofErr w:type="spellStart"/>
      <w:r>
        <w:rPr>
          <w:rFonts w:ascii="Arial" w:hAnsi="Arial" w:cs="Arial"/>
          <w:lang w:val="es-MX"/>
        </w:rPr>
        <w:t>FinchTV</w:t>
      </w:r>
      <w:proofErr w:type="spellEnd"/>
      <w:r>
        <w:rPr>
          <w:rFonts w:ascii="Arial" w:hAnsi="Arial" w:cs="Arial"/>
          <w:lang w:val="es-MX"/>
        </w:rPr>
        <w:t xml:space="preserve">, deberás visualizar los </w:t>
      </w:r>
      <w:proofErr w:type="spellStart"/>
      <w:r>
        <w:rPr>
          <w:rFonts w:ascii="Arial" w:hAnsi="Arial" w:cs="Arial"/>
          <w:lang w:val="es-MX"/>
        </w:rPr>
        <w:t>electroferogramas</w:t>
      </w:r>
      <w:proofErr w:type="spellEnd"/>
      <w:r>
        <w:rPr>
          <w:rFonts w:ascii="Arial" w:hAnsi="Arial" w:cs="Arial"/>
          <w:lang w:val="es-MX"/>
        </w:rPr>
        <w:t xml:space="preserve"> que se te proporcionaron. ¿Es posible determinar las regiones de baja calidad en la secuencia?</w:t>
      </w: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numPr>
          <w:ilvl w:val="0"/>
          <w:numId w:val="4"/>
        </w:numPr>
        <w:tabs>
          <w:tab w:val="left" w:pos="720"/>
        </w:tabs>
        <w:rPr>
          <w:rFonts w:ascii="Arial" w:hAnsi="Arial" w:cs="Arial"/>
          <w:lang w:val="es-MX"/>
        </w:rPr>
      </w:pPr>
      <w:r>
        <w:rPr>
          <w:rFonts w:ascii="Arial" w:hAnsi="Arial" w:cs="Arial"/>
          <w:lang w:val="es-MX"/>
        </w:rPr>
        <w:t>¿Sabes que indican los colores de cada uno de los picos?</w:t>
      </w: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numPr>
          <w:ilvl w:val="0"/>
          <w:numId w:val="4"/>
        </w:numPr>
        <w:tabs>
          <w:tab w:val="left" w:pos="720"/>
        </w:tabs>
        <w:rPr>
          <w:rFonts w:ascii="Arial" w:hAnsi="Arial" w:cs="Arial"/>
          <w:lang w:val="es-MX"/>
        </w:rPr>
      </w:pPr>
      <w:r>
        <w:rPr>
          <w:rFonts w:ascii="Arial" w:hAnsi="Arial" w:cs="Arial"/>
          <w:lang w:val="es-MX"/>
        </w:rPr>
        <w:t>¿Aparecen nucleótidos diferentes a T, A, G y C? Si es así ¿Qué quiere decir esto?</w:t>
      </w: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numPr>
          <w:ilvl w:val="0"/>
          <w:numId w:val="4"/>
        </w:numPr>
        <w:tabs>
          <w:tab w:val="left" w:pos="720"/>
        </w:tabs>
        <w:rPr>
          <w:rFonts w:ascii="Arial" w:hAnsi="Arial" w:cs="Arial"/>
          <w:lang w:val="es-MX"/>
        </w:rPr>
      </w:pPr>
      <w:r>
        <w:rPr>
          <w:rFonts w:ascii="Arial" w:hAnsi="Arial" w:cs="Arial"/>
          <w:lang w:val="es-MX"/>
        </w:rPr>
        <w:t>¿Por qué el inicio y final de la secuencia son de baja calidad?</w:t>
      </w: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rPr>
          <w:rFonts w:ascii="Arial" w:hAnsi="Arial" w:cs="Arial"/>
          <w:lang w:val="es-MX"/>
        </w:rPr>
      </w:pPr>
    </w:p>
    <w:p w:rsidR="00FA365C" w:rsidRDefault="00FA365C" w:rsidP="00FA365C">
      <w:pPr>
        <w:pStyle w:val="Textoindependiente"/>
        <w:numPr>
          <w:ilvl w:val="0"/>
          <w:numId w:val="4"/>
        </w:numPr>
        <w:tabs>
          <w:tab w:val="left" w:pos="720"/>
        </w:tabs>
        <w:rPr>
          <w:rFonts w:ascii="Arial" w:hAnsi="Arial" w:cs="Arial"/>
          <w:lang w:val="es-MX"/>
        </w:rPr>
      </w:pPr>
      <w:r>
        <w:rPr>
          <w:rFonts w:ascii="Arial" w:hAnsi="Arial" w:cs="Arial"/>
          <w:lang w:val="es-MX"/>
        </w:rPr>
        <w:t>¿De qué tamaños son las secuencias proporcionadas?</w:t>
      </w:r>
    </w:p>
    <w:p w:rsidR="00FA365C" w:rsidRDefault="00FA365C" w:rsidP="00FA365C">
      <w:pPr>
        <w:pStyle w:val="Textoindependiente"/>
        <w:ind w:left="360"/>
        <w:rPr>
          <w:rFonts w:ascii="Arial" w:hAnsi="Arial" w:cs="Arial"/>
          <w:lang w:val="es-MX"/>
        </w:rPr>
      </w:pPr>
      <w:r>
        <w:rPr>
          <w:rFonts w:ascii="Arial" w:hAnsi="Arial" w:cs="Arial"/>
          <w:lang w:val="es-MX"/>
        </w:rPr>
        <w:t>Secuencia 1: ____________</w:t>
      </w:r>
    </w:p>
    <w:p w:rsidR="00FA365C" w:rsidRDefault="00FA365C" w:rsidP="00FA365C">
      <w:pPr>
        <w:pStyle w:val="Textoindependiente"/>
        <w:ind w:left="360"/>
        <w:rPr>
          <w:rFonts w:ascii="Arial" w:hAnsi="Arial" w:cs="Arial"/>
          <w:lang w:val="es-MX"/>
        </w:rPr>
      </w:pPr>
      <w:r>
        <w:rPr>
          <w:rFonts w:ascii="Arial" w:hAnsi="Arial" w:cs="Arial"/>
          <w:lang w:val="es-MX"/>
        </w:rPr>
        <w:t>Secuencia 2: ____________</w:t>
      </w:r>
    </w:p>
    <w:p w:rsidR="00FA365C" w:rsidRDefault="00FA365C" w:rsidP="00FA365C">
      <w:pPr>
        <w:pStyle w:val="Textoindependiente"/>
        <w:ind w:left="360"/>
        <w:rPr>
          <w:rFonts w:ascii="Arial" w:hAnsi="Arial" w:cs="Arial"/>
          <w:lang w:val="es-MX"/>
        </w:rPr>
      </w:pPr>
    </w:p>
    <w:p w:rsidR="00FA365C" w:rsidRDefault="00FA365C" w:rsidP="00FA365C">
      <w:pPr>
        <w:pStyle w:val="Textoindependiente"/>
        <w:ind w:left="360"/>
        <w:rPr>
          <w:rFonts w:ascii="Arial" w:hAnsi="Arial" w:cs="Arial"/>
          <w:lang w:val="es-MX"/>
        </w:rPr>
      </w:pPr>
    </w:p>
    <w:p w:rsidR="00FA365C" w:rsidRPr="003D3CF6" w:rsidRDefault="00FA365C" w:rsidP="00FA365C">
      <w:pPr>
        <w:pStyle w:val="Textoindependiente"/>
        <w:rPr>
          <w:rFonts w:ascii="Arial" w:hAnsi="Arial" w:cs="Arial"/>
          <w:b/>
          <w:lang w:val="es-MX"/>
        </w:rPr>
      </w:pPr>
      <w:r w:rsidRPr="003D3CF6">
        <w:rPr>
          <w:rFonts w:ascii="Arial" w:hAnsi="Arial" w:cs="Arial"/>
          <w:b/>
          <w:lang w:val="es-MX"/>
        </w:rPr>
        <w:t>PARTE 2</w:t>
      </w:r>
    </w:p>
    <w:p w:rsidR="00FA365C" w:rsidRDefault="00FA365C" w:rsidP="00FA365C">
      <w:pPr>
        <w:pStyle w:val="Textoindependiente"/>
        <w:rPr>
          <w:rFonts w:ascii="Arial" w:hAnsi="Arial" w:cs="Arial"/>
          <w:lang w:val="es-MX"/>
        </w:rPr>
      </w:pPr>
      <w:r>
        <w:rPr>
          <w:rFonts w:ascii="Arial" w:hAnsi="Arial" w:cs="Arial"/>
          <w:lang w:val="es-MX"/>
        </w:rPr>
        <w:t xml:space="preserve">El objetivo de esta sección es identificar la filiación taxonómica del aislado. </w:t>
      </w:r>
    </w:p>
    <w:p w:rsidR="00FA365C" w:rsidRDefault="00FA365C" w:rsidP="00FA365C">
      <w:pPr>
        <w:pStyle w:val="Textoindependiente"/>
        <w:rPr>
          <w:rFonts w:ascii="Arial" w:hAnsi="Arial" w:cs="Arial"/>
          <w:lang w:val="es-MX"/>
        </w:rPr>
      </w:pPr>
      <w:r>
        <w:rPr>
          <w:rFonts w:ascii="Arial" w:hAnsi="Arial" w:cs="Arial"/>
          <w:lang w:val="es-MX"/>
        </w:rPr>
        <w:t xml:space="preserve">Los archivos en formato FASTA de tus secuencias se compararan con la base de datos de nucleótidos depositados en la página </w:t>
      </w:r>
      <w:hyperlink r:id="rId6" w:history="1">
        <w:r>
          <w:rPr>
            <w:rStyle w:val="Hipervnculo"/>
            <w:rFonts w:ascii="Arial" w:hAnsi="Arial"/>
          </w:rPr>
          <w:t>http://blast.ncbi.nlm.nih.gov/Blast.cgi</w:t>
        </w:r>
      </w:hyperlink>
      <w:r>
        <w:rPr>
          <w:rFonts w:ascii="Arial" w:hAnsi="Arial" w:cs="Arial"/>
          <w:lang w:val="es-MX"/>
        </w:rPr>
        <w:t xml:space="preserve">, </w:t>
      </w:r>
      <w:hyperlink r:id="rId7" w:history="1">
        <w:r>
          <w:rPr>
            <w:rStyle w:val="Hipervnculo"/>
            <w:rFonts w:ascii="Arial" w:hAnsi="Arial"/>
          </w:rPr>
          <w:t>http://greengenes.lbl.gov/</w:t>
        </w:r>
      </w:hyperlink>
      <w:r>
        <w:rPr>
          <w:rFonts w:ascii="Arial" w:hAnsi="Arial" w:cs="Arial"/>
          <w:color w:val="548DD4"/>
          <w:lang w:val="es-MX"/>
        </w:rPr>
        <w:t xml:space="preserve"> </w:t>
      </w:r>
      <w:r>
        <w:rPr>
          <w:rFonts w:ascii="Arial" w:hAnsi="Arial" w:cs="Arial"/>
          <w:lang w:val="es-MX"/>
        </w:rPr>
        <w:t>y</w:t>
      </w:r>
      <w:r>
        <w:rPr>
          <w:rFonts w:ascii="Arial" w:hAnsi="Arial" w:cs="Arial"/>
          <w:color w:val="548DD4"/>
          <w:lang w:val="es-MX"/>
        </w:rPr>
        <w:t xml:space="preserve"> </w:t>
      </w:r>
      <w:hyperlink r:id="rId8" w:history="1">
        <w:r>
          <w:rPr>
            <w:rStyle w:val="Hipervnculo"/>
            <w:rFonts w:ascii="Arial" w:hAnsi="Arial"/>
          </w:rPr>
          <w:t>http://rdp.cme.msu.edu/</w:t>
        </w:r>
      </w:hyperlink>
    </w:p>
    <w:p w:rsidR="00FA365C" w:rsidRDefault="00FA365C" w:rsidP="00FA365C">
      <w:pPr>
        <w:pStyle w:val="Textoindependiente"/>
        <w:rPr>
          <w:rFonts w:ascii="Arial" w:hAnsi="Arial" w:cs="Arial"/>
          <w:lang w:val="es-MX"/>
        </w:rPr>
      </w:pPr>
    </w:p>
    <w:p w:rsidR="00FA365C" w:rsidRDefault="00FA365C" w:rsidP="00FA365C">
      <w:pPr>
        <w:jc w:val="both"/>
        <w:rPr>
          <w:rFonts w:ascii="Arial" w:hAnsi="Arial" w:cs="Arial"/>
          <w:lang w:val="es-MX"/>
        </w:rPr>
      </w:pPr>
      <w:r>
        <w:rPr>
          <w:rFonts w:ascii="Arial" w:hAnsi="Arial" w:cs="Arial"/>
          <w:lang w:val="es-MX"/>
        </w:rPr>
        <w:t>1. De los resultados de tus secuencias, determina ¿cuál es la secuencia a la cual se parece más?</w:t>
      </w:r>
    </w:p>
    <w:p w:rsidR="00FA365C" w:rsidRDefault="00FA365C" w:rsidP="00FA365C">
      <w:pPr>
        <w:rPr>
          <w:rFonts w:ascii="Arial" w:hAnsi="Arial" w:cs="Arial"/>
          <w:lang w:val="es-MX"/>
        </w:rPr>
      </w:pPr>
    </w:p>
    <w:tbl>
      <w:tblPr>
        <w:tblW w:w="0" w:type="auto"/>
        <w:tblInd w:w="-5" w:type="dxa"/>
        <w:tblLayout w:type="fixed"/>
        <w:tblLook w:val="0000"/>
      </w:tblPr>
      <w:tblGrid>
        <w:gridCol w:w="1809"/>
        <w:gridCol w:w="2552"/>
        <w:gridCol w:w="3223"/>
        <w:gridCol w:w="2538"/>
      </w:tblGrid>
      <w:tr w:rsidR="00FA365C" w:rsidTr="009A0D16">
        <w:tc>
          <w:tcPr>
            <w:tcW w:w="1809"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
        </w:tc>
        <w:tc>
          <w:tcPr>
            <w:tcW w:w="2552"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r>
              <w:rPr>
                <w:rFonts w:ascii="Arial" w:hAnsi="Arial" w:cs="Arial"/>
                <w:lang w:val="es-MX"/>
              </w:rPr>
              <w:t>NCBI</w:t>
            </w:r>
          </w:p>
        </w:tc>
        <w:tc>
          <w:tcPr>
            <w:tcW w:w="3223"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roofErr w:type="spellStart"/>
            <w:r>
              <w:rPr>
                <w:rFonts w:ascii="Arial" w:hAnsi="Arial" w:cs="Arial"/>
                <w:lang w:val="es-MX"/>
              </w:rPr>
              <w:t>GreenGenes</w:t>
            </w:r>
            <w:proofErr w:type="spellEnd"/>
          </w:p>
        </w:tc>
        <w:tc>
          <w:tcPr>
            <w:tcW w:w="2538" w:type="dxa"/>
            <w:tcBorders>
              <w:top w:val="single" w:sz="4" w:space="0" w:color="000000"/>
              <w:left w:val="single" w:sz="4" w:space="0" w:color="000000"/>
              <w:bottom w:val="single" w:sz="4" w:space="0" w:color="000000"/>
              <w:right w:val="single" w:sz="4" w:space="0" w:color="000000"/>
            </w:tcBorders>
            <w:vAlign w:val="center"/>
          </w:tcPr>
          <w:p w:rsidR="00FA365C" w:rsidRDefault="00FA365C" w:rsidP="009A0D16">
            <w:pPr>
              <w:snapToGrid w:val="0"/>
              <w:spacing w:line="480" w:lineRule="auto"/>
              <w:jc w:val="center"/>
              <w:rPr>
                <w:rFonts w:ascii="Arial" w:hAnsi="Arial" w:cs="Arial"/>
                <w:lang w:val="es-MX"/>
              </w:rPr>
            </w:pPr>
            <w:r>
              <w:rPr>
                <w:rFonts w:ascii="Arial" w:hAnsi="Arial" w:cs="Arial"/>
                <w:lang w:val="es-MX"/>
              </w:rPr>
              <w:t>RDP</w:t>
            </w:r>
          </w:p>
        </w:tc>
      </w:tr>
      <w:tr w:rsidR="00FA365C" w:rsidTr="009A0D16">
        <w:tc>
          <w:tcPr>
            <w:tcW w:w="1809"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r>
              <w:rPr>
                <w:rFonts w:ascii="Arial" w:hAnsi="Arial" w:cs="Arial"/>
                <w:lang w:val="es-MX"/>
              </w:rPr>
              <w:t>Secuencia 1</w:t>
            </w:r>
          </w:p>
        </w:tc>
        <w:tc>
          <w:tcPr>
            <w:tcW w:w="2552"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
          <w:p w:rsidR="00FA365C" w:rsidRDefault="00FA365C" w:rsidP="009A0D16">
            <w:pPr>
              <w:spacing w:line="480" w:lineRule="auto"/>
              <w:jc w:val="center"/>
              <w:rPr>
                <w:rFonts w:ascii="Arial" w:hAnsi="Arial" w:cs="Arial"/>
                <w:lang w:val="es-MX"/>
              </w:rPr>
            </w:pPr>
          </w:p>
        </w:tc>
        <w:tc>
          <w:tcPr>
            <w:tcW w:w="3223"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FA365C" w:rsidRDefault="00FA365C" w:rsidP="009A0D16">
            <w:pPr>
              <w:snapToGrid w:val="0"/>
              <w:spacing w:line="480" w:lineRule="auto"/>
              <w:jc w:val="center"/>
              <w:rPr>
                <w:rFonts w:ascii="Arial" w:hAnsi="Arial" w:cs="Arial"/>
                <w:lang w:val="es-MX"/>
              </w:rPr>
            </w:pPr>
          </w:p>
        </w:tc>
      </w:tr>
      <w:tr w:rsidR="00FA365C" w:rsidTr="009A0D16">
        <w:tc>
          <w:tcPr>
            <w:tcW w:w="1809"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r>
              <w:rPr>
                <w:rFonts w:ascii="Arial" w:hAnsi="Arial" w:cs="Arial"/>
                <w:lang w:val="es-MX"/>
              </w:rPr>
              <w:t>Secuencia 2</w:t>
            </w:r>
          </w:p>
        </w:tc>
        <w:tc>
          <w:tcPr>
            <w:tcW w:w="2552"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
          <w:p w:rsidR="00FA365C" w:rsidRDefault="00FA365C" w:rsidP="009A0D16">
            <w:pPr>
              <w:spacing w:line="480" w:lineRule="auto"/>
              <w:jc w:val="center"/>
              <w:rPr>
                <w:rFonts w:ascii="Arial" w:hAnsi="Arial" w:cs="Arial"/>
                <w:lang w:val="es-MX"/>
              </w:rPr>
            </w:pPr>
          </w:p>
        </w:tc>
        <w:tc>
          <w:tcPr>
            <w:tcW w:w="3223" w:type="dxa"/>
            <w:tcBorders>
              <w:top w:val="single" w:sz="4" w:space="0" w:color="000000"/>
              <w:left w:val="single" w:sz="4" w:space="0" w:color="000000"/>
              <w:bottom w:val="single" w:sz="4" w:space="0" w:color="000000"/>
            </w:tcBorders>
            <w:vAlign w:val="center"/>
          </w:tcPr>
          <w:p w:rsidR="00FA365C" w:rsidRDefault="00FA365C" w:rsidP="009A0D16">
            <w:pPr>
              <w:snapToGrid w:val="0"/>
              <w:spacing w:line="480" w:lineRule="auto"/>
              <w:jc w:val="center"/>
              <w:rPr>
                <w:rFonts w:ascii="Arial" w:hAnsi="Arial" w:cs="Arial"/>
                <w:lang w:val="es-MX"/>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FA365C" w:rsidRDefault="00FA365C" w:rsidP="009A0D16">
            <w:pPr>
              <w:snapToGrid w:val="0"/>
              <w:spacing w:line="480" w:lineRule="auto"/>
              <w:jc w:val="center"/>
              <w:rPr>
                <w:rFonts w:ascii="Arial" w:hAnsi="Arial" w:cs="Arial"/>
                <w:lang w:val="es-MX"/>
              </w:rPr>
            </w:pPr>
          </w:p>
        </w:tc>
      </w:tr>
    </w:tbl>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FA365C" w:rsidRDefault="00FA365C" w:rsidP="00FA365C">
      <w:pPr>
        <w:rPr>
          <w:rFonts w:ascii="Arial" w:hAnsi="Arial" w:cs="Arial"/>
          <w:lang w:val="es-MX"/>
        </w:rPr>
      </w:pPr>
      <w:r>
        <w:rPr>
          <w:rFonts w:ascii="Arial" w:hAnsi="Arial" w:cs="Arial"/>
          <w:lang w:val="es-MX"/>
        </w:rPr>
        <w:t>2. Los resultados obtenidos en las tres bases de datos son similares, sí no es así ¿A qué crees que se debe?</w:t>
      </w:r>
    </w:p>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FA365C" w:rsidRDefault="00FA365C" w:rsidP="00FA365C">
      <w:pPr>
        <w:jc w:val="both"/>
        <w:rPr>
          <w:rFonts w:ascii="Arial" w:hAnsi="Arial" w:cs="Arial"/>
          <w:lang w:val="es-MX"/>
        </w:rPr>
      </w:pPr>
    </w:p>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FA365C" w:rsidRDefault="00FA365C" w:rsidP="00FA365C">
      <w:pPr>
        <w:rPr>
          <w:rFonts w:ascii="Arial" w:hAnsi="Arial" w:cs="Arial"/>
          <w:lang w:val="es-MX"/>
        </w:rPr>
      </w:pPr>
    </w:p>
    <w:p w:rsidR="0085752A" w:rsidRDefault="0085752A"/>
    <w:sectPr w:rsidR="0085752A" w:rsidSect="008575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BoldOblique">
    <w:altName w:val="Arial"/>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A365C"/>
    <w:rsid w:val="005A1946"/>
    <w:rsid w:val="0085752A"/>
    <w:rsid w:val="00E931E0"/>
    <w:rsid w:val="00FA36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5C"/>
    <w:pPr>
      <w:widowControl w:val="0"/>
      <w:suppressAutoHyphens/>
      <w:spacing w:after="0" w:line="240" w:lineRule="auto"/>
    </w:pPr>
    <w:rPr>
      <w:rFonts w:ascii="Times" w:eastAsia="Times" w:hAnsi="Times" w:cs="Times"/>
      <w:sz w:val="24"/>
      <w:szCs w:val="20"/>
      <w:lang w:val="en-US" w:eastAsia="ar-SA"/>
    </w:rPr>
  </w:style>
  <w:style w:type="paragraph" w:styleId="Ttulo1">
    <w:name w:val="heading 1"/>
    <w:basedOn w:val="Normal"/>
    <w:next w:val="Normal"/>
    <w:link w:val="Ttulo1Car"/>
    <w:qFormat/>
    <w:rsid w:val="00FA365C"/>
    <w:pPr>
      <w:keepNext/>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pPr>
    <w:rPr>
      <w:rFonts w:ascii="Comic Sans MS" w:eastAsia="Times New Roman" w:hAnsi="Comic Sans MS"/>
      <w:b/>
      <w:color w:val="000000"/>
    </w:rPr>
  </w:style>
  <w:style w:type="paragraph" w:styleId="Ttulo2">
    <w:name w:val="heading 2"/>
    <w:basedOn w:val="Normal"/>
    <w:next w:val="Normal"/>
    <w:link w:val="Ttulo2Car"/>
    <w:qFormat/>
    <w:rsid w:val="00FA365C"/>
    <w:pPr>
      <w:keepNext/>
      <w:numPr>
        <w:ilvl w:val="1"/>
        <w:numId w:val="1"/>
      </w:numPr>
      <w:outlineLvl w:val="1"/>
    </w:pPr>
    <w:rPr>
      <w:rFonts w:ascii="Comic Sans MS" w:hAnsi="Comic Sans MS"/>
      <w:b/>
    </w:rPr>
  </w:style>
  <w:style w:type="paragraph" w:styleId="Ttulo3">
    <w:name w:val="heading 3"/>
    <w:basedOn w:val="Normal"/>
    <w:next w:val="Normal"/>
    <w:link w:val="Ttulo3Car"/>
    <w:qFormat/>
    <w:rsid w:val="00FA365C"/>
    <w:pPr>
      <w:keepNext/>
      <w:numPr>
        <w:ilvl w:val="2"/>
        <w:numId w:val="1"/>
      </w:numPr>
      <w:jc w:val="both"/>
      <w:outlineLvl w:val="2"/>
    </w:pPr>
    <w:rPr>
      <w:rFonts w:ascii="Comic Sans MS" w:hAnsi="Comic Sans MS"/>
      <w:b/>
    </w:rPr>
  </w:style>
  <w:style w:type="paragraph" w:styleId="Ttulo4">
    <w:name w:val="heading 4"/>
    <w:basedOn w:val="Normal"/>
    <w:next w:val="Normal"/>
    <w:link w:val="Ttulo4Car"/>
    <w:qFormat/>
    <w:rsid w:val="00FA365C"/>
    <w:pPr>
      <w:keepNext/>
      <w:numPr>
        <w:ilvl w:val="3"/>
        <w:numId w:val="1"/>
      </w:numPr>
      <w:jc w:val="both"/>
      <w:outlineLvl w:val="3"/>
    </w:pPr>
    <w:rPr>
      <w:rFonts w:ascii="Comic Sans MS" w:hAnsi="Comic Sans MS"/>
      <w:b/>
    </w:rPr>
  </w:style>
  <w:style w:type="paragraph" w:styleId="Ttulo5">
    <w:name w:val="heading 5"/>
    <w:basedOn w:val="Normal"/>
    <w:next w:val="Normal"/>
    <w:link w:val="Ttulo5Car"/>
    <w:qFormat/>
    <w:rsid w:val="00FA365C"/>
    <w:pPr>
      <w:keepNext/>
      <w:numPr>
        <w:ilvl w:val="4"/>
        <w:numId w:val="1"/>
      </w:numPr>
      <w:jc w:val="both"/>
      <w:outlineLvl w:val="4"/>
    </w:pPr>
    <w:rPr>
      <w:rFonts w:ascii="Comic Sans MS" w:hAnsi="Comic Sans MS"/>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365C"/>
    <w:rPr>
      <w:rFonts w:ascii="Comic Sans MS" w:eastAsia="Times New Roman" w:hAnsi="Comic Sans MS" w:cs="Times"/>
      <w:b/>
      <w:color w:val="000000"/>
      <w:sz w:val="24"/>
      <w:szCs w:val="20"/>
      <w:lang w:val="en-US" w:eastAsia="ar-SA"/>
    </w:rPr>
  </w:style>
  <w:style w:type="character" w:customStyle="1" w:styleId="Ttulo2Car">
    <w:name w:val="Título 2 Car"/>
    <w:basedOn w:val="Fuentedeprrafopredeter"/>
    <w:link w:val="Ttulo2"/>
    <w:rsid w:val="00FA365C"/>
    <w:rPr>
      <w:rFonts w:ascii="Comic Sans MS" w:eastAsia="Times" w:hAnsi="Comic Sans MS" w:cs="Times"/>
      <w:b/>
      <w:sz w:val="24"/>
      <w:szCs w:val="20"/>
      <w:lang w:val="en-US" w:eastAsia="ar-SA"/>
    </w:rPr>
  </w:style>
  <w:style w:type="character" w:customStyle="1" w:styleId="Ttulo3Car">
    <w:name w:val="Título 3 Car"/>
    <w:basedOn w:val="Fuentedeprrafopredeter"/>
    <w:link w:val="Ttulo3"/>
    <w:rsid w:val="00FA365C"/>
    <w:rPr>
      <w:rFonts w:ascii="Comic Sans MS" w:eastAsia="Times" w:hAnsi="Comic Sans MS" w:cs="Times"/>
      <w:b/>
      <w:sz w:val="24"/>
      <w:szCs w:val="20"/>
      <w:lang w:val="en-US" w:eastAsia="ar-SA"/>
    </w:rPr>
  </w:style>
  <w:style w:type="character" w:customStyle="1" w:styleId="Ttulo4Car">
    <w:name w:val="Título 4 Car"/>
    <w:basedOn w:val="Fuentedeprrafopredeter"/>
    <w:link w:val="Ttulo4"/>
    <w:rsid w:val="00FA365C"/>
    <w:rPr>
      <w:rFonts w:ascii="Comic Sans MS" w:eastAsia="Times" w:hAnsi="Comic Sans MS" w:cs="Times"/>
      <w:b/>
      <w:sz w:val="24"/>
      <w:szCs w:val="20"/>
      <w:lang w:val="en-US" w:eastAsia="ar-SA"/>
    </w:rPr>
  </w:style>
  <w:style w:type="character" w:customStyle="1" w:styleId="Ttulo5Car">
    <w:name w:val="Título 5 Car"/>
    <w:basedOn w:val="Fuentedeprrafopredeter"/>
    <w:link w:val="Ttulo5"/>
    <w:rsid w:val="00FA365C"/>
    <w:rPr>
      <w:rFonts w:ascii="Comic Sans MS" w:eastAsia="Times" w:hAnsi="Comic Sans MS" w:cs="Times"/>
      <w:b/>
      <w:sz w:val="28"/>
      <w:szCs w:val="20"/>
      <w:lang w:val="en-US" w:eastAsia="ar-SA"/>
    </w:rPr>
  </w:style>
  <w:style w:type="character" w:styleId="Textoennegrita">
    <w:name w:val="Strong"/>
    <w:qFormat/>
    <w:rsid w:val="00FA365C"/>
    <w:rPr>
      <w:b/>
      <w:bCs/>
    </w:rPr>
  </w:style>
  <w:style w:type="character" w:styleId="Hipervnculo">
    <w:name w:val="Hyperlink"/>
    <w:basedOn w:val="Fuentedeprrafopredeter"/>
    <w:semiHidden/>
    <w:rsid w:val="00FA365C"/>
    <w:rPr>
      <w:color w:val="0000FF"/>
      <w:u w:val="single"/>
    </w:rPr>
  </w:style>
  <w:style w:type="paragraph" w:styleId="Textoindependiente">
    <w:name w:val="Body Text"/>
    <w:basedOn w:val="Normal"/>
    <w:link w:val="TextoindependienteCar"/>
    <w:semiHidden/>
    <w:rsid w:val="00FA365C"/>
    <w:pPr>
      <w:jc w:val="both"/>
    </w:pPr>
    <w:rPr>
      <w:rFonts w:ascii="Comic Sans MS" w:hAnsi="Comic Sans MS"/>
    </w:rPr>
  </w:style>
  <w:style w:type="character" w:customStyle="1" w:styleId="TextoindependienteCar">
    <w:name w:val="Texto independiente Car"/>
    <w:basedOn w:val="Fuentedeprrafopredeter"/>
    <w:link w:val="Textoindependiente"/>
    <w:semiHidden/>
    <w:rsid w:val="00FA365C"/>
    <w:rPr>
      <w:rFonts w:ascii="Comic Sans MS" w:eastAsia="Times" w:hAnsi="Comic Sans MS" w:cs="Times"/>
      <w:sz w:val="24"/>
      <w:szCs w:val="20"/>
      <w:lang w:val="en-US" w:eastAsia="ar-SA"/>
    </w:rPr>
  </w:style>
  <w:style w:type="paragraph" w:styleId="Sangradetextonormal">
    <w:name w:val="Body Text Indent"/>
    <w:basedOn w:val="Normal"/>
    <w:link w:val="SangradetextonormalCar"/>
    <w:semiHidden/>
    <w:rsid w:val="00FA365C"/>
    <w:pPr>
      <w:ind w:left="720"/>
      <w:jc w:val="both"/>
    </w:pPr>
    <w:rPr>
      <w:rFonts w:ascii="Comic Sans MS" w:hAnsi="Comic Sans MS"/>
    </w:rPr>
  </w:style>
  <w:style w:type="character" w:customStyle="1" w:styleId="SangradetextonormalCar">
    <w:name w:val="Sangría de texto normal Car"/>
    <w:basedOn w:val="Fuentedeprrafopredeter"/>
    <w:link w:val="Sangradetextonormal"/>
    <w:semiHidden/>
    <w:rsid w:val="00FA365C"/>
    <w:rPr>
      <w:rFonts w:ascii="Comic Sans MS" w:eastAsia="Times" w:hAnsi="Comic Sans MS" w:cs="Times"/>
      <w:sz w:val="24"/>
      <w:szCs w:val="20"/>
      <w:lang w:val="en-US" w:eastAsia="ar-SA"/>
    </w:rPr>
  </w:style>
  <w:style w:type="paragraph" w:customStyle="1" w:styleId="Textodecuerpo2">
    <w:name w:val="Texto de cuerpo 2"/>
    <w:basedOn w:val="Normal"/>
    <w:rsid w:val="00FA365C"/>
    <w:pPr>
      <w:jc w:val="both"/>
    </w:pPr>
    <w:rPr>
      <w:rFonts w:ascii="Comic Sans MS" w:hAnsi="Comic Sans MS"/>
      <w:b/>
    </w:rPr>
  </w:style>
  <w:style w:type="paragraph" w:styleId="Textonotaalfinal">
    <w:name w:val="endnote text"/>
    <w:basedOn w:val="Normal"/>
    <w:link w:val="TextonotaalfinalCar"/>
    <w:semiHidden/>
    <w:rsid w:val="00FA365C"/>
  </w:style>
  <w:style w:type="character" w:customStyle="1" w:styleId="TextonotaalfinalCar">
    <w:name w:val="Texto nota al final Car"/>
    <w:basedOn w:val="Fuentedeprrafopredeter"/>
    <w:link w:val="Textonotaalfinal"/>
    <w:semiHidden/>
    <w:rsid w:val="00FA365C"/>
    <w:rPr>
      <w:rFonts w:ascii="Times" w:eastAsia="Times" w:hAnsi="Times" w:cs="Times"/>
      <w:sz w:val="24"/>
      <w:szCs w:val="20"/>
      <w:lang w:val="en-US" w:eastAsia="ar-SA"/>
    </w:rPr>
  </w:style>
  <w:style w:type="paragraph" w:styleId="Ttulo">
    <w:name w:val="Title"/>
    <w:basedOn w:val="Normal"/>
    <w:next w:val="Normal"/>
    <w:link w:val="TtuloCar"/>
    <w:qFormat/>
    <w:rsid w:val="00FA365C"/>
    <w:pPr>
      <w:jc w:val="center"/>
    </w:pPr>
    <w:rPr>
      <w:b/>
      <w:sz w:val="28"/>
    </w:rPr>
  </w:style>
  <w:style w:type="character" w:customStyle="1" w:styleId="TtuloCar">
    <w:name w:val="Título Car"/>
    <w:basedOn w:val="Fuentedeprrafopredeter"/>
    <w:link w:val="Ttulo"/>
    <w:rsid w:val="00FA365C"/>
    <w:rPr>
      <w:rFonts w:ascii="Times" w:eastAsia="Times" w:hAnsi="Times" w:cs="Times"/>
      <w:b/>
      <w:sz w:val="28"/>
      <w:szCs w:val="20"/>
      <w:lang w:val="en-US" w:eastAsia="ar-SA"/>
    </w:rPr>
  </w:style>
  <w:style w:type="paragraph" w:customStyle="1" w:styleId="Sangra2detdecuerpo">
    <w:name w:val="Sangría 2 de t. de cuerpo"/>
    <w:basedOn w:val="Normal"/>
    <w:rsid w:val="00FA365C"/>
    <w:pPr>
      <w:ind w:firstLine="720"/>
      <w:jc w:val="both"/>
    </w:pPr>
    <w:rPr>
      <w:rFonts w:ascii="Comic Sans MS" w:hAnsi="Comic Sans MS"/>
    </w:rPr>
  </w:style>
  <w:style w:type="paragraph" w:customStyle="1" w:styleId="TableContents">
    <w:name w:val="Table Contents"/>
    <w:basedOn w:val="Normal"/>
    <w:rsid w:val="00FA365C"/>
    <w:pPr>
      <w:suppressLineNumbers/>
    </w:pPr>
  </w:style>
  <w:style w:type="paragraph" w:styleId="Subttulo">
    <w:name w:val="Subtitle"/>
    <w:basedOn w:val="Normal"/>
    <w:next w:val="Normal"/>
    <w:link w:val="SubttuloCar"/>
    <w:uiPriority w:val="11"/>
    <w:qFormat/>
    <w:rsid w:val="00FA365C"/>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A365C"/>
    <w:rPr>
      <w:rFonts w:asciiTheme="majorHAnsi" w:eastAsiaTheme="majorEastAsia" w:hAnsiTheme="majorHAnsi" w:cstheme="majorBidi"/>
      <w:i/>
      <w:iCs/>
      <w:color w:val="4F81BD" w:themeColor="accent1"/>
      <w:spacing w:val="15"/>
      <w:sz w:val="24"/>
      <w:szCs w:val="24"/>
      <w:lang w:val="en-US" w:eastAsia="ar-SA"/>
    </w:rPr>
  </w:style>
  <w:style w:type="paragraph" w:styleId="Textodeglobo">
    <w:name w:val="Balloon Text"/>
    <w:basedOn w:val="Normal"/>
    <w:link w:val="TextodegloboCar"/>
    <w:uiPriority w:val="99"/>
    <w:semiHidden/>
    <w:unhideWhenUsed/>
    <w:rsid w:val="00FA3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65C"/>
    <w:rPr>
      <w:rFonts w:ascii="Tahoma" w:eastAsia="Times"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dp.cme.msu.edu/" TargetMode="External"/><Relationship Id="rId3" Type="http://schemas.openxmlformats.org/officeDocument/2006/relationships/settings" Target="settings.xml"/><Relationship Id="rId7" Type="http://schemas.openxmlformats.org/officeDocument/2006/relationships/hyperlink" Target="http://greengenes.lb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st.ncbi.nlm.nih.gov/Blast.cgi"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2376</Words>
  <Characters>13072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Dra. GOA</dc:creator>
  <cp:lastModifiedBy>Lab. Dra. GOA</cp:lastModifiedBy>
  <cp:revision>2</cp:revision>
  <cp:lastPrinted>2014-07-22T20:06:00Z</cp:lastPrinted>
  <dcterms:created xsi:type="dcterms:W3CDTF">2014-07-22T19:51:00Z</dcterms:created>
  <dcterms:modified xsi:type="dcterms:W3CDTF">2014-07-22T21:08:00Z</dcterms:modified>
</cp:coreProperties>
</file>