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D064" w14:textId="77777777" w:rsidR="0064391D" w:rsidRDefault="0064391D">
      <w:pPr>
        <w:rPr>
          <w:b/>
        </w:rPr>
      </w:pPr>
    </w:p>
    <w:p w14:paraId="13DA9F71" w14:textId="7FCE90ED" w:rsidR="0064391D" w:rsidRPr="00E72AE2" w:rsidRDefault="002A0E6A">
      <w:pPr>
        <w:rPr>
          <w:b/>
          <w:u w:val="single"/>
        </w:rPr>
      </w:pPr>
      <w:r>
        <w:rPr>
          <w:b/>
        </w:rPr>
        <w:t>Serie documental:</w:t>
      </w:r>
      <w:r w:rsidR="00E72AE2">
        <w:rPr>
          <w:b/>
        </w:rPr>
        <w:t xml:space="preserve"> _________________________________</w:t>
      </w:r>
      <w:r w:rsidR="00E72AE2">
        <w:t xml:space="preserve">      </w:t>
      </w:r>
    </w:p>
    <w:p w14:paraId="5EE223CE" w14:textId="25B7B655" w:rsidR="007F6F5A" w:rsidRDefault="002A0E6A">
      <w:r>
        <w:rPr>
          <w:color w:val="808080"/>
          <w:u w:val="single"/>
        </w:rPr>
        <w:t xml:space="preserve"> </w:t>
      </w:r>
    </w:p>
    <w:p w14:paraId="24848961" w14:textId="77777777" w:rsidR="007F6F5A" w:rsidRDefault="007F6F5A">
      <w:pPr>
        <w:jc w:val="center"/>
      </w:pPr>
    </w:p>
    <w:p w14:paraId="0B97052A" w14:textId="77777777" w:rsidR="007F6F5A" w:rsidRDefault="002A0E6A">
      <w:pPr>
        <w:jc w:val="center"/>
        <w:rPr>
          <w:b/>
        </w:rPr>
      </w:pPr>
      <w:r>
        <w:rPr>
          <w:b/>
        </w:rPr>
        <w:t>Área de identificación</w:t>
      </w:r>
    </w:p>
    <w:p w14:paraId="3BADD534" w14:textId="45EBB41D" w:rsidR="007F6F5A" w:rsidRPr="005A7B9C" w:rsidRDefault="002A0E6A">
      <w:pPr>
        <w:rPr>
          <w:u w:val="single"/>
        </w:rPr>
      </w:pPr>
      <w:r>
        <w:rPr>
          <w:b/>
        </w:rPr>
        <w:t>Unidad administrativa:</w:t>
      </w:r>
      <w:r w:rsidR="00B062CF" w:rsidRPr="00B062CF">
        <w:t xml:space="preserve"> </w:t>
      </w:r>
      <w:r w:rsidR="00E72AE2">
        <w:t xml:space="preserve"> __________________________________________________    </w:t>
      </w:r>
    </w:p>
    <w:p w14:paraId="16D90788" w14:textId="1924D1EC" w:rsidR="007F6F5A" w:rsidRDefault="002A0E6A">
      <w:r>
        <w:rPr>
          <w:b/>
        </w:rPr>
        <w:t>Nombre del área:</w:t>
      </w:r>
      <w:r w:rsidR="00B062CF" w:rsidRPr="00B062CF">
        <w:t xml:space="preserve"> </w:t>
      </w:r>
      <w:r w:rsidR="00E72AE2">
        <w:t>________________________________________________________</w:t>
      </w:r>
    </w:p>
    <w:p w14:paraId="1F02A581" w14:textId="77777777" w:rsidR="007F6F5A" w:rsidRDefault="002A0E6A" w:rsidP="0022491E">
      <w:pPr>
        <w:jc w:val="both"/>
        <w:rPr>
          <w:i/>
        </w:rPr>
      </w:pPr>
      <w:r w:rsidRPr="0064391D">
        <w:rPr>
          <w:i/>
        </w:rPr>
        <w:t>(Dirección general adjunta, dirección de área, subdirección, departamento o equivalente).</w:t>
      </w:r>
    </w:p>
    <w:p w14:paraId="43940913" w14:textId="77777777" w:rsidR="007F6F5A" w:rsidRDefault="002A0E6A">
      <w:pPr>
        <w:jc w:val="center"/>
        <w:rPr>
          <w:b/>
        </w:rPr>
      </w:pPr>
      <w:r>
        <w:rPr>
          <w:b/>
        </w:rPr>
        <w:t>Área de contexto</w:t>
      </w:r>
    </w:p>
    <w:p w14:paraId="212CF51F" w14:textId="481FF5A0" w:rsidR="007F6F5A" w:rsidRDefault="002A0E6A">
      <w:r>
        <w:rPr>
          <w:b/>
        </w:rPr>
        <w:t>1. Clave de la serie:</w:t>
      </w:r>
      <w:r>
        <w:t xml:space="preserve"> </w:t>
      </w:r>
      <w:r w:rsidR="00E72AE2">
        <w:rPr>
          <w:u w:val="single"/>
        </w:rPr>
        <w:t xml:space="preserve">        </w:t>
      </w:r>
      <w:r>
        <w:t>Nombre de la serie:</w:t>
      </w:r>
      <w:r w:rsidR="00E72AE2">
        <w:t>_______________________________</w:t>
      </w:r>
      <w:r w:rsidR="00B062CF" w:rsidRPr="00B062CF">
        <w:rPr>
          <w:bCs/>
          <w:u w:val="single"/>
        </w:rPr>
        <w:t xml:space="preserve"> </w:t>
      </w:r>
      <w:r w:rsidR="00E72AE2">
        <w:rPr>
          <w:bCs/>
          <w:u w:val="single"/>
        </w:rPr>
        <w:t xml:space="preserve">                                        </w:t>
      </w:r>
    </w:p>
    <w:p w14:paraId="54C46A39" w14:textId="77777777" w:rsidR="007F6F5A" w:rsidRDefault="002A0E6A">
      <w:pPr>
        <w:rPr>
          <w:i/>
        </w:rPr>
      </w:pPr>
      <w:r w:rsidRPr="0064391D">
        <w:rPr>
          <w:i/>
        </w:rPr>
        <w:t>(Indicar clave y nombre conforme al cuadro de clasificación de archivos de la dependencia o entidad).</w:t>
      </w:r>
    </w:p>
    <w:p w14:paraId="0E2BDCE2" w14:textId="77777777" w:rsidR="007F6F5A" w:rsidRDefault="007F6F5A"/>
    <w:p w14:paraId="43C58B37" w14:textId="52834540" w:rsidR="007F6F5A" w:rsidRDefault="002A0E6A">
      <w:bookmarkStart w:id="0" w:name="_gjdgxs" w:colFirst="0" w:colLast="0"/>
      <w:bookmarkEnd w:id="0"/>
      <w:r>
        <w:rPr>
          <w:b/>
        </w:rPr>
        <w:t>2. Clave de la Subserie</w:t>
      </w:r>
      <w:r w:rsidR="0064391D" w:rsidRPr="004C7510">
        <w:t>_____</w:t>
      </w:r>
      <w:r w:rsidRPr="004C7510">
        <w:t>.</w:t>
      </w:r>
      <w:r>
        <w:t xml:space="preserve"> </w:t>
      </w:r>
      <w:r>
        <w:rPr>
          <w:b/>
        </w:rPr>
        <w:t>Nombre de la Subserie</w:t>
      </w:r>
      <w:r w:rsidR="0064391D" w:rsidRPr="004C7510">
        <w:t>_____________________</w:t>
      </w:r>
      <w:r w:rsidRPr="004C7510">
        <w:t>.</w:t>
      </w:r>
    </w:p>
    <w:p w14:paraId="0C7A90E7" w14:textId="77777777" w:rsidR="007F6F5A" w:rsidRDefault="002A0E6A">
      <w:pPr>
        <w:rPr>
          <w:i/>
        </w:rPr>
      </w:pPr>
      <w:r>
        <w:rPr>
          <w:i/>
        </w:rPr>
        <w:t xml:space="preserve"> </w:t>
      </w:r>
      <w:r w:rsidRPr="0064391D">
        <w:rPr>
          <w:i/>
        </w:rPr>
        <w:t>(Cuando se decida que la serie tendrá además una subserie u otras más, se indicará su clave y nombre; en caso contrario, no es aplicable).</w:t>
      </w:r>
    </w:p>
    <w:p w14:paraId="5515B22D" w14:textId="77777777" w:rsidR="007F6F5A" w:rsidRDefault="007F6F5A">
      <w:pPr>
        <w:jc w:val="both"/>
      </w:pPr>
    </w:p>
    <w:p w14:paraId="2CFA65B0" w14:textId="12BC0BF6" w:rsidR="00275A10" w:rsidRDefault="002A0E6A">
      <w:pPr>
        <w:jc w:val="both"/>
        <w:rPr>
          <w:b/>
        </w:rPr>
      </w:pPr>
      <w:r>
        <w:rPr>
          <w:b/>
        </w:rPr>
        <w:t>3. Función por la cual se genera la serie:</w:t>
      </w:r>
    </w:p>
    <w:p w14:paraId="6AC51061" w14:textId="77777777" w:rsidR="00E72AE2" w:rsidRDefault="00E72AE2">
      <w:pPr>
        <w:jc w:val="both"/>
        <w:rPr>
          <w:bCs/>
          <w:u w:val="single"/>
        </w:rPr>
      </w:pPr>
      <w:r>
        <w:rPr>
          <w:bCs/>
          <w:u w:val="single"/>
        </w:rPr>
        <w:t xml:space="preserve">                                                                                                                                         </w:t>
      </w:r>
    </w:p>
    <w:p w14:paraId="4C099548" w14:textId="6685190D" w:rsidR="00E72AE2" w:rsidRDefault="00E72AE2">
      <w:pPr>
        <w:jc w:val="both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</w:t>
      </w:r>
    </w:p>
    <w:p w14:paraId="0AB577FF" w14:textId="251259BE" w:rsidR="007F6F5A" w:rsidRDefault="002A0E6A">
      <w:pPr>
        <w:jc w:val="both"/>
        <w:rPr>
          <w:i/>
        </w:rPr>
      </w:pPr>
      <w:r w:rsidRPr="0064391D">
        <w:t>(</w:t>
      </w:r>
      <w:r w:rsidRPr="0064391D">
        <w:rPr>
          <w:i/>
        </w:rPr>
        <w:t>Se establecerá brevemente la función con base en el reglamento interior o manual de organización o programa).</w:t>
      </w:r>
    </w:p>
    <w:p w14:paraId="6EC927CF" w14:textId="77777777" w:rsidR="007F6F5A" w:rsidRDefault="007F6F5A">
      <w:pPr>
        <w:jc w:val="both"/>
      </w:pPr>
    </w:p>
    <w:p w14:paraId="3609168D" w14:textId="77777777" w:rsidR="007F6F5A" w:rsidRDefault="002A0E6A">
      <w:pPr>
        <w:jc w:val="both"/>
        <w:rPr>
          <w:b/>
        </w:rPr>
      </w:pPr>
      <w:r>
        <w:rPr>
          <w:b/>
        </w:rPr>
        <w:t>4. Áreas de la unidad administrativa que intervienen en la generación, recepción, trámite y conclusión de los asuntos o temas a los que se refiere la serie:</w:t>
      </w:r>
    </w:p>
    <w:p w14:paraId="15B2FDDC" w14:textId="375D647E" w:rsidR="007F6F5A" w:rsidRPr="00B80780" w:rsidRDefault="00E72AE2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1A436" w14:textId="77777777" w:rsidR="007F6F5A" w:rsidRDefault="002A0E6A">
      <w:pPr>
        <w:jc w:val="both"/>
        <w:rPr>
          <w:i/>
        </w:rPr>
      </w:pPr>
      <w:r w:rsidRPr="0064391D">
        <w:rPr>
          <w:i/>
        </w:rPr>
        <w:t>(No más de tres en orden de importancia (primero el área de mayor interrelación).</w:t>
      </w:r>
    </w:p>
    <w:p w14:paraId="35C56371" w14:textId="2586C27A" w:rsidR="007F6F5A" w:rsidRDefault="007F6F5A">
      <w:pPr>
        <w:jc w:val="both"/>
        <w:rPr>
          <w:i/>
        </w:rPr>
      </w:pPr>
    </w:p>
    <w:p w14:paraId="3DDF98A3" w14:textId="45EF88A5" w:rsidR="00E72AE2" w:rsidRDefault="00E72AE2">
      <w:pPr>
        <w:jc w:val="both"/>
        <w:rPr>
          <w:i/>
        </w:rPr>
      </w:pPr>
    </w:p>
    <w:p w14:paraId="1159FD35" w14:textId="445396DF" w:rsidR="00E72AE2" w:rsidRDefault="00E72AE2">
      <w:pPr>
        <w:jc w:val="both"/>
        <w:rPr>
          <w:i/>
        </w:rPr>
      </w:pPr>
    </w:p>
    <w:p w14:paraId="55CFC0D4" w14:textId="77777777" w:rsidR="00E72AE2" w:rsidRDefault="00E72AE2">
      <w:pPr>
        <w:jc w:val="both"/>
        <w:rPr>
          <w:i/>
        </w:rPr>
      </w:pPr>
    </w:p>
    <w:p w14:paraId="7084A5E3" w14:textId="77777777" w:rsidR="007F6F5A" w:rsidRDefault="002A0E6A">
      <w:pPr>
        <w:jc w:val="both"/>
        <w:rPr>
          <w:b/>
        </w:rPr>
      </w:pPr>
      <w:r>
        <w:rPr>
          <w:b/>
        </w:rPr>
        <w:lastRenderedPageBreak/>
        <w:t>5. Áreas de otras unidades administrativas relacionadas con la gestión y trámites de los asuntos o temas a los que se refiere la serie:</w:t>
      </w:r>
    </w:p>
    <w:p w14:paraId="2BDCEC61" w14:textId="7E049DF0" w:rsidR="007F6F5A" w:rsidRDefault="00E72AE2" w:rsidP="004C751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6502E7" w14:textId="77777777" w:rsidR="007F6F5A" w:rsidRDefault="007F6F5A">
      <w:pPr>
        <w:jc w:val="both"/>
      </w:pPr>
    </w:p>
    <w:p w14:paraId="1F2D4491" w14:textId="455D670E" w:rsidR="007F6F5A" w:rsidRDefault="002A0E6A">
      <w:pPr>
        <w:jc w:val="both"/>
      </w:pPr>
      <w:r>
        <w:rPr>
          <w:b/>
        </w:rPr>
        <w:t>6. Fechas extremas de la serie:</w:t>
      </w:r>
      <w:r>
        <w:t xml:space="preserve"> (año) a</w:t>
      </w:r>
      <w:r w:rsidR="004C7510">
        <w:t xml:space="preserve"> </w:t>
      </w:r>
      <w:r>
        <w:t>(año).</w:t>
      </w:r>
    </w:p>
    <w:p w14:paraId="26AC30B1" w14:textId="77777777" w:rsidR="007F6F5A" w:rsidRDefault="002A0E6A">
      <w:pPr>
        <w:jc w:val="both"/>
        <w:rPr>
          <w:i/>
        </w:rPr>
      </w:pPr>
      <w:r w:rsidRPr="004C7510">
        <w:rPr>
          <w:i/>
        </w:rPr>
        <w:t>(Anotar los años extremos inicial y final de la serie en su conjunto).</w:t>
      </w:r>
    </w:p>
    <w:p w14:paraId="36D4AAC0" w14:textId="77777777" w:rsidR="007F6F5A" w:rsidRDefault="007F6F5A">
      <w:pPr>
        <w:jc w:val="both"/>
      </w:pPr>
    </w:p>
    <w:p w14:paraId="17A76749" w14:textId="081AB112" w:rsidR="007F6F5A" w:rsidRPr="00136D97" w:rsidRDefault="002A0E6A">
      <w:pPr>
        <w:jc w:val="both"/>
        <w:rPr>
          <w:bCs/>
        </w:rPr>
      </w:pPr>
      <w:r>
        <w:rPr>
          <w:b/>
        </w:rPr>
        <w:t xml:space="preserve">7. Año de conclusión de la serie: </w:t>
      </w:r>
      <w:r w:rsidR="00E72AE2" w:rsidRPr="00E72AE2">
        <w:rPr>
          <w:bCs/>
          <w:u w:val="single"/>
        </w:rPr>
        <w:t>___________________</w:t>
      </w:r>
    </w:p>
    <w:p w14:paraId="0C3225B4" w14:textId="77777777" w:rsidR="007F6F5A" w:rsidRDefault="002A0E6A">
      <w:pPr>
        <w:jc w:val="both"/>
        <w:rPr>
          <w:i/>
        </w:rPr>
      </w:pPr>
      <w:r w:rsidRPr="004C7510">
        <w:rPr>
          <w:i/>
        </w:rPr>
        <w:t>(En el caso de que la serie se cierre).</w:t>
      </w:r>
    </w:p>
    <w:p w14:paraId="7ADD171F" w14:textId="77777777" w:rsidR="007F6F5A" w:rsidRDefault="007F6F5A">
      <w:pPr>
        <w:jc w:val="both"/>
      </w:pPr>
    </w:p>
    <w:p w14:paraId="0ECCEAF7" w14:textId="77777777" w:rsidR="007F6F5A" w:rsidRDefault="002A0E6A">
      <w:pPr>
        <w:jc w:val="both"/>
        <w:rPr>
          <w:b/>
        </w:rPr>
      </w:pPr>
      <w:r>
        <w:rPr>
          <w:b/>
        </w:rPr>
        <w:t xml:space="preserve">8. Términos relacionados de la serie </w:t>
      </w:r>
    </w:p>
    <w:p w14:paraId="665EAC04" w14:textId="794E2138" w:rsidR="007F6F5A" w:rsidRPr="00136D97" w:rsidRDefault="00E72AE2">
      <w:pPr>
        <w:jc w:val="both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</w:t>
      </w:r>
    </w:p>
    <w:p w14:paraId="58FA0EB0" w14:textId="77777777" w:rsidR="007F6F5A" w:rsidRDefault="002A0E6A">
      <w:pPr>
        <w:jc w:val="both"/>
        <w:rPr>
          <w:i/>
        </w:rPr>
      </w:pPr>
      <w:r w:rsidRPr="00136D97">
        <w:rPr>
          <w:i/>
        </w:rPr>
        <w:t>(Palabras clave que apoyen la localización de asuntos o temas relacionados con la serie, no más de cinco).</w:t>
      </w:r>
    </w:p>
    <w:p w14:paraId="0C124BBC" w14:textId="77777777" w:rsidR="007F6F5A" w:rsidRDefault="007F6F5A">
      <w:pPr>
        <w:jc w:val="both"/>
      </w:pPr>
    </w:p>
    <w:p w14:paraId="34F01DF3" w14:textId="77777777" w:rsidR="007F6F5A" w:rsidRDefault="002A0E6A">
      <w:pPr>
        <w:jc w:val="both"/>
        <w:rPr>
          <w:b/>
        </w:rPr>
      </w:pPr>
      <w:r>
        <w:rPr>
          <w:b/>
        </w:rPr>
        <w:t>9. Breve descripción del contenido de la serie:</w:t>
      </w:r>
    </w:p>
    <w:p w14:paraId="0E784BC7" w14:textId="62522E9C" w:rsidR="0091795A" w:rsidRPr="0091795A" w:rsidRDefault="00E72AE2">
      <w:pPr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8578A" w14:textId="77777777" w:rsidR="007F6F5A" w:rsidRDefault="002A0E6A">
      <w:pPr>
        <w:jc w:val="both"/>
        <w:rPr>
          <w:i/>
        </w:rPr>
      </w:pPr>
      <w:r>
        <w:rPr>
          <w:i/>
        </w:rPr>
        <w:t xml:space="preserve"> </w:t>
      </w:r>
      <w:r w:rsidRPr="00136D97">
        <w:rPr>
          <w:i/>
        </w:rPr>
        <w:t>(Resumen sobre los asuntos o temas que se manejan en la serie).</w:t>
      </w:r>
    </w:p>
    <w:p w14:paraId="77D31362" w14:textId="77777777" w:rsidR="007F6F5A" w:rsidRDefault="007F6F5A">
      <w:pPr>
        <w:jc w:val="both"/>
      </w:pPr>
    </w:p>
    <w:p w14:paraId="157D8A5A" w14:textId="610EB25C" w:rsidR="0022491E" w:rsidRPr="0022491E" w:rsidRDefault="002A0E6A" w:rsidP="0022491E">
      <w:pPr>
        <w:jc w:val="both"/>
        <w:rPr>
          <w:bCs/>
          <w:u w:val="single"/>
        </w:rPr>
      </w:pPr>
      <w:r>
        <w:rPr>
          <w:b/>
        </w:rPr>
        <w:t>10. Tipología documenta</w:t>
      </w:r>
      <w:r w:rsidR="00E72AE2">
        <w:rPr>
          <w:b/>
        </w:rPr>
        <w:t>l: ______________________________________</w:t>
      </w:r>
      <w:r w:rsidR="0022491E" w:rsidRPr="0022491E">
        <w:rPr>
          <w:bCs/>
          <w:u w:val="single"/>
        </w:rPr>
        <w:t xml:space="preserve">         </w:t>
      </w:r>
      <w:r w:rsidR="0022491E" w:rsidRPr="006B204F">
        <w:rPr>
          <w:bCs/>
          <w:u w:val="single"/>
        </w:rPr>
        <w:t xml:space="preserve"> </w:t>
      </w:r>
      <w:r w:rsidR="0022491E">
        <w:rPr>
          <w:bCs/>
          <w:u w:val="single"/>
        </w:rPr>
        <w:t xml:space="preserve">   </w:t>
      </w:r>
      <w:r w:rsidR="0022491E" w:rsidRPr="0022491E">
        <w:rPr>
          <w:bCs/>
          <w:u w:val="single"/>
        </w:rPr>
        <w:t xml:space="preserve">                     </w:t>
      </w:r>
    </w:p>
    <w:p w14:paraId="779B9707" w14:textId="7C2C8773" w:rsidR="007F6F5A" w:rsidRPr="00EB6EB0" w:rsidRDefault="0022491E">
      <w:pPr>
        <w:jc w:val="both"/>
        <w:rPr>
          <w:bCs/>
          <w:u w:val="single"/>
        </w:rPr>
      </w:pPr>
      <w:r w:rsidRPr="0022491E">
        <w:rPr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6FDCE46" w14:textId="77777777" w:rsidR="007F6F5A" w:rsidRDefault="002A0E6A">
      <w:pPr>
        <w:jc w:val="both"/>
        <w:rPr>
          <w:i/>
        </w:rPr>
      </w:pPr>
      <w:r w:rsidRPr="00136D97">
        <w:rPr>
          <w:i/>
        </w:rPr>
        <w:t>(Descripción de la clase de documentos que contiene el expediente individual de la serie).</w:t>
      </w:r>
    </w:p>
    <w:p w14:paraId="71DF081A" w14:textId="77777777" w:rsidR="007F6F5A" w:rsidRDefault="007F6F5A">
      <w:pPr>
        <w:jc w:val="both"/>
      </w:pPr>
    </w:p>
    <w:p w14:paraId="1446C1E3" w14:textId="77777777" w:rsidR="007F6F5A" w:rsidRDefault="002A0E6A">
      <w:pPr>
        <w:jc w:val="both"/>
        <w:rPr>
          <w:b/>
        </w:rPr>
      </w:pPr>
      <w:r>
        <w:rPr>
          <w:b/>
        </w:rPr>
        <w:t>11. Condiciones de acceso a la información de la serie:</w:t>
      </w:r>
    </w:p>
    <w:p w14:paraId="2FE8408F" w14:textId="77777777" w:rsidR="00ED2FEF" w:rsidRDefault="00ED2FEF">
      <w:pPr>
        <w:jc w:val="both"/>
      </w:pPr>
    </w:p>
    <w:p w14:paraId="7988DF6D" w14:textId="5EA16E45" w:rsidR="007F6F5A" w:rsidRDefault="002A0E6A">
      <w:pPr>
        <w:jc w:val="both"/>
      </w:pPr>
      <w:r>
        <w:t>Información pública</w:t>
      </w:r>
      <w:r w:rsidR="00E72AE2">
        <w:t xml:space="preserve"> </w:t>
      </w:r>
      <w:r w:rsidR="00E72AE2">
        <w:t>☐</w:t>
      </w:r>
      <w:r>
        <w:t xml:space="preserve"> Información reservada ☐ Información confidencial ☐</w:t>
      </w:r>
    </w:p>
    <w:p w14:paraId="12F0611F" w14:textId="7CC0AA55" w:rsidR="007F6F5A" w:rsidRDefault="002A0E6A">
      <w:pPr>
        <w:jc w:val="both"/>
        <w:rPr>
          <w:i/>
        </w:rPr>
      </w:pPr>
      <w:r w:rsidRPr="00136D97">
        <w:rPr>
          <w:i/>
        </w:rPr>
        <w:t>(Marcar con X el tipo de información que contienen los expedientes de la serie (puede marcarse uno o los tres).</w:t>
      </w:r>
      <w:r w:rsidR="00180869">
        <w:rPr>
          <w:i/>
        </w:rPr>
        <w:t xml:space="preserve"> </w:t>
      </w:r>
      <w:r w:rsidR="00180869">
        <w:t>☒</w:t>
      </w:r>
    </w:p>
    <w:p w14:paraId="7507A627" w14:textId="77777777" w:rsidR="001777C6" w:rsidRDefault="001777C6">
      <w:pPr>
        <w:jc w:val="both"/>
        <w:rPr>
          <w:i/>
        </w:rPr>
      </w:pPr>
    </w:p>
    <w:p w14:paraId="1C48A23A" w14:textId="77777777" w:rsidR="001777C6" w:rsidRDefault="001777C6">
      <w:pPr>
        <w:rPr>
          <w:b/>
        </w:rPr>
      </w:pPr>
    </w:p>
    <w:p w14:paraId="2ACA93F1" w14:textId="417E106B" w:rsidR="007F6F5A" w:rsidRDefault="002A0E6A">
      <w:pPr>
        <w:rPr>
          <w:b/>
        </w:rPr>
      </w:pPr>
      <w:r>
        <w:rPr>
          <w:b/>
        </w:rPr>
        <w:t>12. Valores documentales de la serie:</w:t>
      </w:r>
    </w:p>
    <w:p w14:paraId="389A4870" w14:textId="052868BA" w:rsidR="007F6F5A" w:rsidRDefault="002A0E6A">
      <w:r w:rsidRPr="001777C6">
        <w:rPr>
          <w:b/>
          <w:bCs/>
        </w:rPr>
        <w:t>Administrativo</w:t>
      </w:r>
      <w:r>
        <w:t xml:space="preserve"> </w:t>
      </w:r>
      <w:r w:rsidR="00180869">
        <w:t>☐</w:t>
      </w:r>
    </w:p>
    <w:p w14:paraId="4CF93F51" w14:textId="5A955812" w:rsidR="00374074" w:rsidRPr="00374074" w:rsidRDefault="00180869" w:rsidP="003525DF">
      <w:pPr>
        <w:autoSpaceDE w:val="0"/>
        <w:autoSpaceDN w:val="0"/>
        <w:adjustRightInd w:val="0"/>
        <w:spacing w:line="240" w:lineRule="auto"/>
        <w:jc w:val="both"/>
        <w:rPr>
          <w:bCs/>
          <w:u w:val="single"/>
        </w:rPr>
      </w:pPr>
      <w:r>
        <w:rPr>
          <w:bCs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5DF" w:rsidRPr="003525DF">
        <w:rPr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E0570B9" w14:textId="77777777" w:rsidR="00374074" w:rsidRDefault="00374074">
      <w:pPr>
        <w:rPr>
          <w:color w:val="808080"/>
          <w:u w:val="single"/>
        </w:rPr>
      </w:pPr>
    </w:p>
    <w:p w14:paraId="68BD4B6C" w14:textId="6782BFD0" w:rsidR="007F6F5A" w:rsidRDefault="002A0E6A">
      <w:pPr>
        <w:rPr>
          <w:i/>
        </w:rPr>
      </w:pPr>
      <w:r w:rsidRPr="00136D97">
        <w:rPr>
          <w:i/>
        </w:rPr>
        <w:t>(Criterio o justificación administrativa por el cual debe conservarse la documentación).</w:t>
      </w:r>
    </w:p>
    <w:p w14:paraId="41036825" w14:textId="77777777" w:rsidR="007F6F5A" w:rsidRDefault="007F6F5A">
      <w:pPr>
        <w:rPr>
          <w:i/>
        </w:rPr>
      </w:pPr>
    </w:p>
    <w:p w14:paraId="3ABF1B39" w14:textId="48810660" w:rsidR="007F6F5A" w:rsidRDefault="002A0E6A">
      <w:r w:rsidRPr="001777C6">
        <w:rPr>
          <w:b/>
          <w:bCs/>
        </w:rPr>
        <w:t>Legal</w:t>
      </w:r>
      <w:r w:rsidR="00374074">
        <w:t xml:space="preserve"> </w:t>
      </w:r>
      <w:r w:rsidR="00180869">
        <w:t>☐</w:t>
      </w:r>
    </w:p>
    <w:p w14:paraId="5DF1FEE7" w14:textId="29845E3E" w:rsidR="00374074" w:rsidRDefault="00374074" w:rsidP="00374074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16"/>
          <w:szCs w:val="16"/>
          <w:lang w:val="es-MX"/>
        </w:rPr>
      </w:pPr>
      <w:r>
        <w:rPr>
          <w:bCs/>
          <w:u w:val="single"/>
        </w:rPr>
        <w:t xml:space="preserve"> </w:t>
      </w:r>
    </w:p>
    <w:p w14:paraId="34F82BF1" w14:textId="27500EFC" w:rsidR="004C69F0" w:rsidRPr="0060026D" w:rsidRDefault="00180869" w:rsidP="00D52AF5">
      <w:pPr>
        <w:jc w:val="both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B92C1" w14:textId="48C6952B" w:rsidR="007F6F5A" w:rsidRDefault="002A0E6A" w:rsidP="00D52AF5">
      <w:pPr>
        <w:jc w:val="both"/>
        <w:rPr>
          <w:i/>
        </w:rPr>
      </w:pPr>
      <w:r w:rsidRPr="00374074">
        <w:rPr>
          <w:i/>
        </w:rPr>
        <w:t>(Disposición legal, artículo, fracción o párrafo donde se señala el tiempo o hecho que determina el plazo de conservación o vigencia documental).</w:t>
      </w:r>
    </w:p>
    <w:p w14:paraId="6EC9DD23" w14:textId="77777777" w:rsidR="007F6F5A" w:rsidRDefault="007F6F5A">
      <w:pPr>
        <w:rPr>
          <w:i/>
        </w:rPr>
      </w:pPr>
    </w:p>
    <w:p w14:paraId="51357EA0" w14:textId="4643ED34" w:rsidR="007F6F5A" w:rsidRDefault="002A0E6A">
      <w:r w:rsidRPr="001777C6">
        <w:rPr>
          <w:b/>
          <w:bCs/>
        </w:rPr>
        <w:t>Fiscal o contable</w:t>
      </w:r>
      <w:r w:rsidR="00374074">
        <w:t xml:space="preserve">: ☐ </w:t>
      </w:r>
    </w:p>
    <w:p w14:paraId="06D20730" w14:textId="24C3EAF3" w:rsidR="00374074" w:rsidRDefault="00180869">
      <w:pPr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22D09" w14:textId="1507D18D" w:rsidR="00D52AF5" w:rsidRDefault="002A0E6A" w:rsidP="001777C6">
      <w:pPr>
        <w:jc w:val="both"/>
        <w:rPr>
          <w:i/>
        </w:rPr>
      </w:pPr>
      <w:r>
        <w:rPr>
          <w:i/>
        </w:rPr>
        <w:t>(</w:t>
      </w:r>
      <w:r w:rsidRPr="00374074">
        <w:rPr>
          <w:i/>
        </w:rPr>
        <w:t>Normatividad técnica o disposición legal, artículo, fracción o párrafo donde se señala el tiempo o hecho que determina el plazo de</w:t>
      </w:r>
      <w:r w:rsidR="001777C6">
        <w:rPr>
          <w:i/>
        </w:rPr>
        <w:t xml:space="preserve"> </w:t>
      </w:r>
      <w:r w:rsidRPr="00374074">
        <w:rPr>
          <w:i/>
        </w:rPr>
        <w:t>conservación o vigencia documental).</w:t>
      </w:r>
    </w:p>
    <w:p w14:paraId="67FEC478" w14:textId="77777777" w:rsidR="00D52AF5" w:rsidRDefault="00D52AF5" w:rsidP="001777C6">
      <w:pPr>
        <w:jc w:val="both"/>
        <w:rPr>
          <w:i/>
        </w:rPr>
      </w:pPr>
    </w:p>
    <w:p w14:paraId="1E690BF1" w14:textId="7FC60F0C" w:rsidR="007F6F5A" w:rsidRDefault="002A0E6A">
      <w:pPr>
        <w:rPr>
          <w:i/>
        </w:rPr>
      </w:pPr>
      <w:r>
        <w:rPr>
          <w:i/>
        </w:rPr>
        <w:t xml:space="preserve">Marcar con X el valor documental que corresponde a la serie </w:t>
      </w:r>
      <w:r w:rsidRPr="00374074">
        <w:rPr>
          <w:i/>
        </w:rPr>
        <w:t>(puede</w:t>
      </w:r>
      <w:r w:rsidR="001777C6">
        <w:rPr>
          <w:i/>
        </w:rPr>
        <w:t xml:space="preserve"> </w:t>
      </w:r>
      <w:r w:rsidRPr="00374074">
        <w:rPr>
          <w:i/>
        </w:rPr>
        <w:t>marcarse uno o hasta tres).</w:t>
      </w:r>
    </w:p>
    <w:p w14:paraId="3EFBD100" w14:textId="77777777" w:rsidR="007F6F5A" w:rsidRDefault="007F6F5A"/>
    <w:p w14:paraId="5D8DCC88" w14:textId="77777777" w:rsidR="007F6F5A" w:rsidRDefault="002A0E6A">
      <w:pPr>
        <w:rPr>
          <w:b/>
        </w:rPr>
      </w:pPr>
      <w:r>
        <w:rPr>
          <w:b/>
        </w:rPr>
        <w:t>13. Vigencia documental de la serie:</w:t>
      </w:r>
    </w:p>
    <w:p w14:paraId="23EC6DF3" w14:textId="6C8E7484" w:rsidR="007F6F5A" w:rsidRDefault="002A0E6A">
      <w:r>
        <w:t xml:space="preserve">Plazo de reserva (cuando éste se aplica). Número de años </w:t>
      </w:r>
      <w:r w:rsidR="00180869">
        <w:rPr>
          <w:u w:val="single"/>
        </w:rPr>
        <w:t>______</w:t>
      </w:r>
    </w:p>
    <w:p w14:paraId="4042D660" w14:textId="77777777" w:rsidR="007F6F5A" w:rsidRDefault="007F6F5A"/>
    <w:p w14:paraId="5F26E535" w14:textId="479D0BF8" w:rsidR="007F6F5A" w:rsidRDefault="002A0E6A">
      <w:r>
        <w:t xml:space="preserve">Archivo de Trámite: </w:t>
      </w:r>
      <w:r w:rsidR="00180869">
        <w:rPr>
          <w:u w:val="single"/>
        </w:rPr>
        <w:t>___</w:t>
      </w:r>
      <w:r>
        <w:t xml:space="preserve"> años</w:t>
      </w:r>
    </w:p>
    <w:p w14:paraId="72341544" w14:textId="5570BDE9" w:rsidR="007F6F5A" w:rsidRDefault="002A0E6A">
      <w:r>
        <w:t xml:space="preserve">Archivo de Concentración:  </w:t>
      </w:r>
      <w:r w:rsidR="00180869">
        <w:rPr>
          <w:u w:val="single"/>
        </w:rPr>
        <w:t>____</w:t>
      </w:r>
      <w:r w:rsidR="004C69F0">
        <w:t xml:space="preserve"> </w:t>
      </w:r>
      <w:r>
        <w:t>años</w:t>
      </w:r>
    </w:p>
    <w:p w14:paraId="5320CAF0" w14:textId="3E4E03D8" w:rsidR="007F6F5A" w:rsidRDefault="002A0E6A">
      <w:r>
        <w:t xml:space="preserve">Total: </w:t>
      </w:r>
      <w:r w:rsidR="00180869">
        <w:rPr>
          <w:u w:val="single"/>
        </w:rPr>
        <w:t>___</w:t>
      </w:r>
      <w:r>
        <w:t xml:space="preserve"> años</w:t>
      </w:r>
    </w:p>
    <w:p w14:paraId="2C162F22" w14:textId="77777777" w:rsidR="007F6F5A" w:rsidRDefault="007F6F5A"/>
    <w:p w14:paraId="6A1AEBF0" w14:textId="77777777" w:rsidR="007F6F5A" w:rsidRDefault="002A0E6A">
      <w:pPr>
        <w:rPr>
          <w:b/>
        </w:rPr>
      </w:pPr>
      <w:r>
        <w:rPr>
          <w:b/>
        </w:rPr>
        <w:t>14. Técnicas de selección:</w:t>
      </w:r>
    </w:p>
    <w:p w14:paraId="25DA460F" w14:textId="72EE289E" w:rsidR="007F6F5A" w:rsidRDefault="002A0E6A" w:rsidP="00374074">
      <w:r>
        <w:t>Eliminación:</w:t>
      </w:r>
      <w:r w:rsidR="00493234">
        <w:t xml:space="preserve"> </w:t>
      </w:r>
      <w:r w:rsidR="00493234">
        <w:rPr>
          <w:rFonts w:ascii="Segoe UI Symbol" w:hAnsi="Segoe UI Symbol" w:cs="Segoe UI Symbol"/>
        </w:rPr>
        <w:t>☐</w:t>
      </w:r>
      <w:r w:rsidR="00493234">
        <w:t xml:space="preserve"> </w:t>
      </w:r>
      <w:r>
        <w:t xml:space="preserve"> </w:t>
      </w:r>
      <w:r w:rsidR="00493234">
        <w:t xml:space="preserve"> </w:t>
      </w:r>
      <w:r>
        <w:t>Conservación:</w:t>
      </w:r>
      <w:r w:rsidR="00493234">
        <w:t xml:space="preserve"> </w:t>
      </w:r>
      <w:r w:rsidR="00180869">
        <w:t>☐</w:t>
      </w:r>
      <w:r w:rsidR="00493234">
        <w:t xml:space="preserve"> </w:t>
      </w:r>
      <w:r>
        <w:t>Muestreo: ☐</w:t>
      </w:r>
    </w:p>
    <w:p w14:paraId="41BE6831" w14:textId="728A2BEE" w:rsidR="007F6F5A" w:rsidRDefault="002A0E6A">
      <w:r>
        <w:t>En caso de muestreo, indicar el tipo:</w:t>
      </w:r>
    </w:p>
    <w:p w14:paraId="40B0093A" w14:textId="77777777" w:rsidR="007F6F5A" w:rsidRDefault="007F6F5A"/>
    <w:p w14:paraId="3C5EBF5A" w14:textId="32C747A5" w:rsidR="007F6F5A" w:rsidRDefault="002A0E6A">
      <w:r>
        <w:rPr>
          <w:b/>
        </w:rPr>
        <w:t>¿La serie tiene valor histórico?</w:t>
      </w:r>
      <w:r>
        <w:t xml:space="preserve"> Sí </w:t>
      </w:r>
      <w:r w:rsidR="00180869">
        <w:t>☐</w:t>
      </w:r>
      <w:r>
        <w:t xml:space="preserve"> No </w:t>
      </w:r>
      <w:r w:rsidR="00493234">
        <w:rPr>
          <w:rFonts w:ascii="Segoe UI Symbol" w:hAnsi="Segoe UI Symbol" w:cs="Segoe UI Symbol"/>
        </w:rPr>
        <w:t>☐</w:t>
      </w:r>
    </w:p>
    <w:p w14:paraId="19DFABE6" w14:textId="77777777" w:rsidR="007F6F5A" w:rsidRDefault="007F6F5A"/>
    <w:p w14:paraId="069F1658" w14:textId="15936895" w:rsidR="007F6F5A" w:rsidRDefault="002A0E6A" w:rsidP="0022491E">
      <w:pPr>
        <w:rPr>
          <w:b/>
        </w:rPr>
      </w:pPr>
      <w:r>
        <w:rPr>
          <w:b/>
        </w:rPr>
        <w:t>15. Nombre del área responsable donde se localiza la serie:</w:t>
      </w:r>
    </w:p>
    <w:p w14:paraId="531FD9B8" w14:textId="317CEFA8" w:rsidR="0022491E" w:rsidRPr="0022491E" w:rsidRDefault="00180869" w:rsidP="0022491E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2028DE60" w14:textId="77777777" w:rsidR="007F6F5A" w:rsidRDefault="002A0E6A">
      <w:pPr>
        <w:rPr>
          <w:i/>
        </w:rPr>
      </w:pPr>
      <w:r w:rsidRPr="000D0AFB">
        <w:rPr>
          <w:i/>
        </w:rPr>
        <w:t>(Nombre del área, dirección general adjunta, dirección de área, subdirección, departamento o equivalente).</w:t>
      </w:r>
    </w:p>
    <w:p w14:paraId="0925C3DE" w14:textId="77777777" w:rsidR="007F6F5A" w:rsidRDefault="007F6F5A"/>
    <w:p w14:paraId="08D7DA84" w14:textId="77777777" w:rsidR="007F6F5A" w:rsidRDefault="002A0E6A">
      <w:pPr>
        <w:rPr>
          <w:b/>
        </w:rPr>
      </w:pPr>
      <w:r>
        <w:rPr>
          <w:b/>
        </w:rPr>
        <w:t>16. El responsable de la Unidad generadora de la serie documental:</w:t>
      </w:r>
    </w:p>
    <w:p w14:paraId="5BE6BCA3" w14:textId="08A861C3" w:rsidR="007F6F5A" w:rsidRDefault="007F6F5A"/>
    <w:p w14:paraId="3EBB2379" w14:textId="77777777" w:rsidR="003525DF" w:rsidRDefault="003525DF"/>
    <w:p w14:paraId="72CE62F0" w14:textId="77777777" w:rsidR="00E815AC" w:rsidRDefault="00E815AC" w:rsidP="000D0AFB">
      <w:pPr>
        <w:jc w:val="center"/>
      </w:pPr>
    </w:p>
    <w:p w14:paraId="3DDFAC61" w14:textId="7D8502EE" w:rsidR="007F6F5A" w:rsidRDefault="00493234" w:rsidP="000D0A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5281" wp14:editId="19053CA6">
                <wp:simplePos x="0" y="0"/>
                <wp:positionH relativeFrom="column">
                  <wp:posOffset>1952625</wp:posOffset>
                </wp:positionH>
                <wp:positionV relativeFrom="paragraph">
                  <wp:posOffset>152400</wp:posOffset>
                </wp:positionV>
                <wp:extent cx="1866900" cy="0"/>
                <wp:effectExtent l="38100" t="38100" r="76200" b="95250"/>
                <wp:wrapThrough wrapText="bothSides">
                  <wp:wrapPolygon edited="0">
                    <wp:start x="-441" y="-1"/>
                    <wp:lineTo x="-441" y="-1"/>
                    <wp:lineTo x="22041" y="-1"/>
                    <wp:lineTo x="22261" y="-1"/>
                    <wp:lineTo x="-441" y="-1"/>
                  </wp:wrapPolygon>
                </wp:wrapThrough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1CA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2pt" to="30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" strokecolor="black [3213]" strokeweight=".25pt">
                <v:stroke dashstyle="3 1"/>
                <v:shadow on="t" color="black" opacity="24903f" origin=",.5" offset="0,.55556mm"/>
                <w10:wrap type="through"/>
              </v:line>
            </w:pict>
          </mc:Fallback>
        </mc:AlternateContent>
      </w:r>
    </w:p>
    <w:p w14:paraId="6DDDB76A" w14:textId="1298CF5A" w:rsidR="007F6F5A" w:rsidRDefault="00E815AC" w:rsidP="00E815AC">
      <w:pPr>
        <w:jc w:val="center"/>
      </w:pPr>
      <w:r>
        <w:t>¿?</w:t>
      </w:r>
    </w:p>
    <w:p w14:paraId="6DD258B0" w14:textId="77777777" w:rsidR="007F6F5A" w:rsidRDefault="002A0E6A">
      <w:pPr>
        <w:rPr>
          <w:b/>
        </w:rPr>
      </w:pPr>
      <w:r>
        <w:rPr>
          <w:b/>
        </w:rPr>
        <w:t>17. El responsable del archivo de trámite de la unidad administrativa o del área generadora:</w:t>
      </w:r>
    </w:p>
    <w:p w14:paraId="7B8BC82B" w14:textId="77777777" w:rsidR="007F6F5A" w:rsidRDefault="007F6F5A"/>
    <w:p w14:paraId="1EDFB47C" w14:textId="77777777" w:rsidR="003525DF" w:rsidRDefault="003525DF" w:rsidP="003525DF">
      <w:pPr>
        <w:jc w:val="center"/>
        <w:rPr>
          <w:i/>
          <w:iCs/>
        </w:rPr>
      </w:pPr>
    </w:p>
    <w:p w14:paraId="4BC4C1B4" w14:textId="6FA42EE8" w:rsidR="003525DF" w:rsidRDefault="003525DF" w:rsidP="003525DF">
      <w:pPr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F2CBA" wp14:editId="2C08F1C0">
                <wp:simplePos x="0" y="0"/>
                <wp:positionH relativeFrom="column">
                  <wp:posOffset>1952625</wp:posOffset>
                </wp:positionH>
                <wp:positionV relativeFrom="paragraph">
                  <wp:posOffset>146685</wp:posOffset>
                </wp:positionV>
                <wp:extent cx="1866900" cy="0"/>
                <wp:effectExtent l="38100" t="38100" r="76200" b="95250"/>
                <wp:wrapThrough wrapText="bothSides">
                  <wp:wrapPolygon edited="0">
                    <wp:start x="-441" y="-1"/>
                    <wp:lineTo x="-441" y="-1"/>
                    <wp:lineTo x="22041" y="-1"/>
                    <wp:lineTo x="22261" y="-1"/>
                    <wp:lineTo x="-441" y="-1"/>
                  </wp:wrapPolygon>
                </wp:wrapThrough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C53E6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1.55pt" to="300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" strokecolor="black [3213]" strokeweight=".25pt">
                <v:stroke dashstyle="3 1"/>
                <v:shadow on="t" color="black" opacity="24903f" origin=",.5" offset="0,.55556mm"/>
                <w10:wrap type="through"/>
              </v:line>
            </w:pict>
          </mc:Fallback>
        </mc:AlternateContent>
      </w:r>
    </w:p>
    <w:p w14:paraId="35CF6FD2" w14:textId="3DB6E89D" w:rsidR="007F6F5A" w:rsidRPr="000D0AFB" w:rsidRDefault="00E815AC" w:rsidP="003525DF">
      <w:pPr>
        <w:jc w:val="center"/>
        <w:rPr>
          <w:i/>
          <w:iCs/>
        </w:rPr>
      </w:pPr>
      <w:r>
        <w:rPr>
          <w:i/>
          <w:iCs/>
        </w:rPr>
        <w:t>¿?</w:t>
      </w:r>
    </w:p>
    <w:sectPr w:rsidR="007F6F5A" w:rsidRPr="000D0AF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8FC3" w14:textId="77777777" w:rsidR="00F56CAB" w:rsidRDefault="00F56CAB">
      <w:pPr>
        <w:spacing w:line="240" w:lineRule="auto"/>
      </w:pPr>
      <w:r>
        <w:separator/>
      </w:r>
    </w:p>
  </w:endnote>
  <w:endnote w:type="continuationSeparator" w:id="0">
    <w:p w14:paraId="12C659C0" w14:textId="77777777" w:rsidR="00F56CAB" w:rsidRDefault="00F56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9941" w14:textId="77777777" w:rsidR="00F56CAB" w:rsidRDefault="00F56CAB">
      <w:pPr>
        <w:spacing w:line="240" w:lineRule="auto"/>
      </w:pPr>
      <w:r>
        <w:separator/>
      </w:r>
    </w:p>
  </w:footnote>
  <w:footnote w:type="continuationSeparator" w:id="0">
    <w:p w14:paraId="7DB44AB5" w14:textId="77777777" w:rsidR="00F56CAB" w:rsidRDefault="00F56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47DD" w14:textId="77777777" w:rsidR="007F6F5A" w:rsidRDefault="002A0E6A">
    <w:pPr>
      <w:tabs>
        <w:tab w:val="center" w:pos="4419"/>
        <w:tab w:val="right" w:pos="8838"/>
      </w:tabs>
      <w:spacing w:line="240" w:lineRule="auto"/>
      <w:jc w:val="center"/>
    </w:pPr>
    <w:r>
      <w:rPr>
        <w:b/>
        <w:noProof/>
        <w:color w:val="FFFFFF"/>
      </w:rPr>
      <w:drawing>
        <wp:inline distT="114300" distB="114300" distL="114300" distR="114300" wp14:anchorId="32DAE4A6" wp14:editId="12827A11">
          <wp:extent cx="5731200" cy="7747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 ExtraBold" w:eastAsia="Montserrat ExtraBold" w:hAnsi="Montserrat ExtraBold" w:cs="Montserrat ExtraBold"/>
        <w:sz w:val="40"/>
        <w:szCs w:val="40"/>
      </w:rPr>
      <w:t>FICHA TÉCNICA DE VALORACIÓN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5A"/>
    <w:rsid w:val="00080107"/>
    <w:rsid w:val="000D0AFB"/>
    <w:rsid w:val="00136D97"/>
    <w:rsid w:val="001777C6"/>
    <w:rsid w:val="00180869"/>
    <w:rsid w:val="001D0174"/>
    <w:rsid w:val="0022491E"/>
    <w:rsid w:val="0027101F"/>
    <w:rsid w:val="00275A10"/>
    <w:rsid w:val="002A0E6A"/>
    <w:rsid w:val="003525DF"/>
    <w:rsid w:val="00374074"/>
    <w:rsid w:val="00493234"/>
    <w:rsid w:val="004C69F0"/>
    <w:rsid w:val="004C7510"/>
    <w:rsid w:val="005052A9"/>
    <w:rsid w:val="00566F01"/>
    <w:rsid w:val="005A7B9C"/>
    <w:rsid w:val="0060026D"/>
    <w:rsid w:val="0064391D"/>
    <w:rsid w:val="006B204F"/>
    <w:rsid w:val="00756DC1"/>
    <w:rsid w:val="007F6F5A"/>
    <w:rsid w:val="008168F0"/>
    <w:rsid w:val="00867905"/>
    <w:rsid w:val="008B6A19"/>
    <w:rsid w:val="0091795A"/>
    <w:rsid w:val="00953194"/>
    <w:rsid w:val="00A07AB5"/>
    <w:rsid w:val="00B062CF"/>
    <w:rsid w:val="00B30C1F"/>
    <w:rsid w:val="00B80780"/>
    <w:rsid w:val="00BE5E96"/>
    <w:rsid w:val="00C46C7B"/>
    <w:rsid w:val="00CC32A6"/>
    <w:rsid w:val="00D40F52"/>
    <w:rsid w:val="00D52AF5"/>
    <w:rsid w:val="00DD39B8"/>
    <w:rsid w:val="00E72AE2"/>
    <w:rsid w:val="00E815AC"/>
    <w:rsid w:val="00EB6EB0"/>
    <w:rsid w:val="00ED2FEF"/>
    <w:rsid w:val="00EF5485"/>
    <w:rsid w:val="00F56CAB"/>
    <w:rsid w:val="00FB3991"/>
    <w:rsid w:val="00FB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E56"/>
  <w15:docId w15:val="{8D254077-CD2A-4E6F-BBD2-56BE5541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4"/>
        <w:szCs w:val="24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4391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91D"/>
  </w:style>
  <w:style w:type="paragraph" w:styleId="Piedepgina">
    <w:name w:val="footer"/>
    <w:basedOn w:val="Normal"/>
    <w:link w:val="PiedepginaCar"/>
    <w:uiPriority w:val="99"/>
    <w:unhideWhenUsed/>
    <w:rsid w:val="0064391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D202</dc:creator>
  <cp:lastModifiedBy>staff</cp:lastModifiedBy>
  <cp:revision>3</cp:revision>
  <dcterms:created xsi:type="dcterms:W3CDTF">2023-09-08T19:34:00Z</dcterms:created>
  <dcterms:modified xsi:type="dcterms:W3CDTF">2023-09-08T19:50:00Z</dcterms:modified>
</cp:coreProperties>
</file>