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665041" w14:paraId="37B5B76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F9B203B" w14:textId="77777777" w:rsidR="00A01AB9" w:rsidRPr="00665041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D30418A" w14:textId="77777777" w:rsidR="00A01AB9" w:rsidRPr="00665041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F4F1742" w14:textId="77777777" w:rsidR="00A01AB9" w:rsidRPr="00665041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83C2DCB" w14:textId="77777777" w:rsidR="00A01AB9" w:rsidRPr="00665041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665041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665041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665041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51492782" w14:textId="77777777" w:rsidR="00A01AB9" w:rsidRPr="00665041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665041" w14:paraId="3C3EC7B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7E7D7832" w14:textId="77777777" w:rsidR="009D62F2" w:rsidRPr="00665041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E790B6E" w14:textId="77777777" w:rsidR="009D62F2" w:rsidRPr="00665041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4B838C6" w14:textId="77777777" w:rsidR="009D62F2" w:rsidRPr="00665041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A66FE83" w14:textId="77777777" w:rsidR="009D62F2" w:rsidRPr="00665041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665041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F80DFC5" w14:textId="77777777" w:rsidR="00A01AB9" w:rsidRPr="00665041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665041" w14:paraId="7A1E9DB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1E15610F" w14:textId="77777777" w:rsidR="009D62F2" w:rsidRPr="00665041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353943C8" w14:textId="77777777" w:rsidR="009D62F2" w:rsidRPr="00665041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0EA267F" w14:textId="77777777" w:rsidR="0011211A" w:rsidRPr="00665041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1D3C3FB" w14:textId="0D6FF3E9" w:rsidR="009D62F2" w:rsidRPr="00665041" w:rsidRDefault="005E561D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Top</w:t>
            </w:r>
            <w:r w:rsidR="006227E0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o</w:t>
            </w:r>
            <w:bookmarkStart w:id="0" w:name="_GoBack"/>
            <w:bookmarkEnd w:id="0"/>
            <w:r w:rsidRPr="00665041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logía Diferencial I</w:t>
            </w:r>
            <w:r w:rsidR="00492C31" w:rsidRPr="00665041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1412591D" w14:textId="77777777" w:rsidR="009D62F2" w:rsidRPr="00665041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EF17AB7" w14:textId="77777777" w:rsidR="002651B4" w:rsidRPr="00665041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0FD7567" w14:textId="77777777" w:rsidR="009D62F2" w:rsidRPr="00665041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68DCFBB" w14:textId="77777777" w:rsidR="009D62F2" w:rsidRPr="00665041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966EE36" w14:textId="0E37CAE9" w:rsidR="002651B4" w:rsidRPr="00665041" w:rsidRDefault="00F2070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6227E0">
              <w:rPr>
                <w:rFonts w:ascii="Trebuchet MS" w:hAnsi="Trebuchet MS" w:cs="Arial"/>
                <w:bCs/>
                <w:sz w:val="20"/>
                <w:szCs w:val="20"/>
              </w:rPr>
              <w:t>120</w:t>
            </w:r>
          </w:p>
          <w:p w14:paraId="4CCD46B6" w14:textId="77777777" w:rsidR="009D62F2" w:rsidRPr="00665041" w:rsidRDefault="009D62F2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</w:tbl>
    <w:p w14:paraId="03946685" w14:textId="77777777" w:rsidR="009D62F2" w:rsidRPr="00665041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665041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665041" w14:paraId="0604223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6F2DC046" w14:textId="77777777" w:rsidR="009D62F2" w:rsidRPr="00665041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93633F7" w14:textId="77777777" w:rsidR="009D62F2" w:rsidRPr="00665041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F74725B" w14:textId="77777777" w:rsidR="009D62F2" w:rsidRPr="00665041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153EEEA" w14:textId="77777777" w:rsidR="009D62F2" w:rsidRPr="00665041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3C016964" w14:textId="77777777" w:rsidR="0058467A" w:rsidRPr="0066504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1D34E7D7" w14:textId="77777777" w:rsidR="0058467A" w:rsidRPr="00665041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11AED3AA" w14:textId="77777777" w:rsidR="0058467A" w:rsidRPr="0066504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AFAC8D7" w14:textId="77777777" w:rsidR="0058467A" w:rsidRPr="00665041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01F7E721" w14:textId="77777777" w:rsidR="0058467A" w:rsidRPr="0066504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1E6A9CC1" w14:textId="77777777" w:rsidR="0058467A" w:rsidRPr="00665041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B0C61B1" w14:textId="77777777" w:rsidR="0058467A" w:rsidRPr="00665041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250CC262" w14:textId="77777777" w:rsidR="0058467A" w:rsidRPr="0066504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589DF79" w14:textId="77777777" w:rsidR="00DE6E9F" w:rsidRPr="00665041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54F15CD" w14:textId="77777777" w:rsidR="009274FC" w:rsidRPr="00665041" w:rsidRDefault="00413B5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67A1F338" w14:textId="77777777" w:rsidR="001B5383" w:rsidRPr="00665041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665041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665041" w14:paraId="360EE0A7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AFC979D" w14:textId="77777777" w:rsidR="004B469C" w:rsidRPr="0066504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57514DEE" w14:textId="77777777" w:rsidR="004B469C" w:rsidRPr="0066504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52792E1" w14:textId="77777777" w:rsidR="004B469C" w:rsidRPr="00665041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A3A9F66" w14:textId="77777777" w:rsidR="004B469C" w:rsidRPr="00665041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601E7D7" w14:textId="77777777" w:rsidR="004B469C" w:rsidRPr="00665041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42281080" w14:textId="77777777" w:rsidR="004B469C" w:rsidRPr="0066504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60DDFD6" w14:textId="77777777" w:rsidR="004B469C" w:rsidRPr="0066504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D50C659" w14:textId="77777777" w:rsidR="004B469C" w:rsidRPr="0066504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665041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ED60141" w14:textId="77777777" w:rsidR="004B469C" w:rsidRPr="00665041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2FAC193" w14:textId="77777777" w:rsidR="004B469C" w:rsidRPr="00665041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0FA0" w14:textId="77777777" w:rsidR="004B469C" w:rsidRPr="0066504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5D214431" w14:textId="77777777" w:rsidR="004B469C" w:rsidRPr="0066504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6041E830" w14:textId="77777777" w:rsidR="004B469C" w:rsidRPr="00665041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B7551DA" w14:textId="77777777" w:rsidR="004B469C" w:rsidRPr="00665041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ED1FEEC" w14:textId="77777777" w:rsidR="004B469C" w:rsidRPr="0066504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92D7EB3" w14:textId="77777777" w:rsidR="004B469C" w:rsidRPr="00665041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1626023" w14:textId="77777777" w:rsidR="004B469C" w:rsidRPr="00665041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665041" w14:paraId="5DCC9001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3CD3A83" w14:textId="77777777" w:rsidR="004B469C" w:rsidRPr="0066504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34AA2B6" w14:textId="77777777" w:rsidR="004B469C" w:rsidRPr="00665041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150E1FC" w14:textId="77777777" w:rsidR="004B469C" w:rsidRPr="00665041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6FA2710" w14:textId="77777777" w:rsidR="004B469C" w:rsidRPr="0066504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5B9523B" w14:textId="77777777" w:rsidR="004B469C" w:rsidRPr="00665041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1945001" w14:textId="77777777" w:rsidR="004B469C" w:rsidRPr="0066504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1CDF8CA" w14:textId="77777777" w:rsidR="004B469C" w:rsidRPr="00665041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5CE24FA" w14:textId="77777777" w:rsidR="004B469C" w:rsidRPr="0066504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106D7260" w14:textId="77777777" w:rsidR="004B469C" w:rsidRPr="00665041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1C98166" w14:textId="77777777" w:rsidR="004B469C" w:rsidRPr="0066504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A760C8F" w14:textId="77777777" w:rsidR="004B469C" w:rsidRPr="00665041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0BBD7033" w14:textId="77777777" w:rsidR="0058467A" w:rsidRPr="00665041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665041" w14:paraId="00D2481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7D861556" w14:textId="77777777" w:rsidR="00B843AD" w:rsidRPr="00665041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BED8905" w14:textId="77777777" w:rsidR="00B843AD" w:rsidRPr="00665041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2AE3333" w14:textId="77777777" w:rsidR="00085416" w:rsidRPr="00665041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FEEEFB6" w14:textId="77777777" w:rsidR="00B843AD" w:rsidRPr="00665041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3C6EFE33" w14:textId="77777777" w:rsidR="00B843AD" w:rsidRPr="00665041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91AB649" w14:textId="77777777" w:rsidR="00B843AD" w:rsidRPr="00665041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60CFB422" w14:textId="77777777" w:rsidR="00B843AD" w:rsidRPr="00665041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B3E5D3D" w14:textId="77777777" w:rsidR="00B843AD" w:rsidRPr="00665041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28B9B51" w14:textId="77777777" w:rsidR="00B843AD" w:rsidRPr="00665041" w:rsidRDefault="00413B54" w:rsidP="009274F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5041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Ninguno</w:t>
            </w:r>
          </w:p>
        </w:tc>
      </w:tr>
    </w:tbl>
    <w:p w14:paraId="1E23A59F" w14:textId="77777777" w:rsidR="009D62F2" w:rsidRPr="00665041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75"/>
        <w:gridCol w:w="1265"/>
        <w:gridCol w:w="275"/>
        <w:gridCol w:w="1295"/>
        <w:gridCol w:w="281"/>
        <w:gridCol w:w="59"/>
      </w:tblGrid>
      <w:tr w:rsidR="004B469C" w:rsidRPr="00665041" w14:paraId="79385912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E147B4" w:rsidRPr="00665041" w14:paraId="617B6744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25E87273" w14:textId="77777777" w:rsidR="00E147B4" w:rsidRPr="00665041" w:rsidRDefault="00E147B4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665041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665041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58957863" w14:textId="00A06FAA" w:rsidR="004B469C" w:rsidRPr="00665041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665041" w14:paraId="45F6B5FA" w14:textId="77777777" w:rsidTr="00841C1C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E0DAA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6504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6504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665041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66504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66504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66504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31EEBA0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2542A" w14:textId="77777777" w:rsidR="004B469C" w:rsidRPr="00665041" w:rsidRDefault="00740DCD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665041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FA37D2F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6818A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A46294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67A45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6CE1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65041" w14:paraId="36B89972" w14:textId="77777777" w:rsidTr="00111C7C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B0012D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6504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6504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66504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665041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F29EE85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665041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665041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6B02F9E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01FAF4B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A94A37E" w14:textId="77777777" w:rsidR="004B469C" w:rsidRPr="00665041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350EB0B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6255EFC4" w14:textId="77777777" w:rsidR="004B469C" w:rsidRPr="00665041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5DC2C30" w14:textId="77777777" w:rsidR="004B469C" w:rsidRPr="00665041" w:rsidRDefault="0021250A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665041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  <w:p w14:paraId="3A97FC30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3B2939A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65041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4D576CE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C3B7A0E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0C62DED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65041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9179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1C5A787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665041" w14:paraId="4CC20CB8" w14:textId="77777777" w:rsidTr="00111C7C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E3751E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B10DD69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665041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10AD2FE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74D4FE8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BFF7E3A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39A5628" w14:textId="77777777" w:rsidR="004B469C" w:rsidRPr="00665041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2E80357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9D4ED08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896303D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4C54FF4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B88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65041" w14:paraId="2CBC07F4" w14:textId="77777777" w:rsidTr="00111C7C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EC04A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66504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6504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66504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66504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6504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66504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6504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665041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66504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66504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66504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72D3C1BA" w14:textId="77777777" w:rsidR="004B469C" w:rsidRPr="00665041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6504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665041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66504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665041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665041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66504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665041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66504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0BBFD86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9C863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3789351D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665041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5C76763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6103D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839D4BE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DA35C1B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64E8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958DDBD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841C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65041" w14:paraId="26C5F5B0" w14:textId="77777777" w:rsidTr="00841C1C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F721" w14:textId="5C3A33A6" w:rsidR="004B469C" w:rsidRPr="00665041" w:rsidRDefault="004B469C" w:rsidP="00E147B4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66504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66504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66504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665041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66504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65041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665041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E147B4" w:rsidRPr="00665041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665041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BDA7E82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4330C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597038A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F971B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D04B5B5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BC4DC" w14:textId="77777777" w:rsidR="004B469C" w:rsidRPr="00665041" w:rsidRDefault="00B8786B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 w:rsidRPr="00665041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67BF92C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F13E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ABD8C80" w14:textId="77777777" w:rsidR="004B469C" w:rsidRPr="00665041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CE16" w14:textId="77777777" w:rsidR="004B469C" w:rsidRPr="0066504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136F36A9" w14:textId="77777777" w:rsidR="004B469C" w:rsidRPr="00665041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665041" w14:paraId="2DE49E56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C909D14" w14:textId="77777777" w:rsidR="006F74C5" w:rsidRPr="00665041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2E6DE22" w14:textId="77777777" w:rsidR="006F74C5" w:rsidRPr="00665041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665041" w14:paraId="1D5F2D30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69B16DE" w14:textId="77777777" w:rsidR="006F74C5" w:rsidRPr="00665041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6C92361" w14:textId="77777777" w:rsidR="00DE6E9F" w:rsidRPr="00665041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665041" w14:paraId="4975157A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755421B" w14:textId="77777777" w:rsidR="00DD5835" w:rsidRPr="00665041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D60470" w14:textId="77777777" w:rsidR="00DD5835" w:rsidRPr="00665041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665041" w14:paraId="6546B0A4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BC5CC87" w14:textId="77777777" w:rsidR="00DD5835" w:rsidRPr="00665041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E441D66" w14:textId="77777777" w:rsidR="0021250A" w:rsidRPr="00665041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7628C165" w14:textId="77777777" w:rsidR="0021250A" w:rsidRPr="00665041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4903CC0" w14:textId="77777777" w:rsidR="0021250A" w:rsidRPr="00665041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65041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665041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7C774B5E" w14:textId="77777777" w:rsidR="0021250A" w:rsidRPr="00665041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665041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665041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665041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07934924" w14:textId="77777777" w:rsidR="0021250A" w:rsidRPr="00665041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3869A473" w14:textId="77777777" w:rsidR="0021250A" w:rsidRPr="00665041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7D6965C" w14:textId="77777777" w:rsidR="0021250A" w:rsidRPr="00665041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0E53254F" w14:textId="77777777" w:rsidR="00FA21C5" w:rsidRPr="00665041" w:rsidRDefault="00FA21C5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6CB1208" w14:textId="470F1B73" w:rsidR="00FA21C5" w:rsidRPr="00665041" w:rsidRDefault="001B4F38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A21C5" w:rsidRPr="00665041">
              <w:rPr>
                <w:rFonts w:ascii="Trebuchet MS" w:hAnsi="Trebuchet MS" w:cs="Arial"/>
                <w:sz w:val="18"/>
                <w:szCs w:val="18"/>
              </w:rPr>
              <w:t>.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577F7793" w14:textId="77777777" w:rsidR="00FA21C5" w:rsidRPr="00665041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413B54" w:rsidRPr="00665041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665041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241EDB70" w14:textId="77777777" w:rsidR="001B4F38" w:rsidRDefault="001B4F38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66504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3C61D953" w14:textId="4ED51474" w:rsidR="00FA21C5" w:rsidRPr="00665041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413B54" w:rsidRPr="00665041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66504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10DB10FC" w14:textId="77777777" w:rsidR="00FA21C5" w:rsidRPr="00665041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F274021" w14:textId="77777777" w:rsidR="00FA21C5" w:rsidRPr="00665041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665041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665041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5FD40EBF" w14:textId="77777777" w:rsidR="00AB7E79" w:rsidRPr="00665041" w:rsidRDefault="00FA21C5" w:rsidP="00FA21C5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  <w:tr w:rsidR="009A7603" w:rsidRPr="00665041" w14:paraId="7435122A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3F37C10" w14:textId="77777777" w:rsidR="009A7603" w:rsidRPr="00665041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EEB4EA7" w14:textId="77777777" w:rsidR="009A7603" w:rsidRPr="00665041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9A7603" w:rsidRPr="00665041" w14:paraId="71193055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306C99F" w14:textId="77777777" w:rsidR="00AB7E79" w:rsidRPr="00665041" w:rsidRDefault="00AB7E79" w:rsidP="00AB7E79">
            <w:pPr>
              <w:widowControl w:val="0"/>
              <w:autoSpaceDE w:val="0"/>
              <w:spacing w:before="35" w:after="0" w:line="240" w:lineRule="auto"/>
              <w:ind w:left="105"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</w:p>
          <w:p w14:paraId="29373DE2" w14:textId="0E0EF72E" w:rsidR="00BE674E" w:rsidRPr="00665041" w:rsidRDefault="00BE674E" w:rsidP="00BE674E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65041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665041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665041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Topología Diferencial para aplicarlos en la resolución de problemas de distintas áreas de las matemáticas. </w:t>
            </w:r>
          </w:p>
          <w:p w14:paraId="474DDD0B" w14:textId="77777777" w:rsidR="00BE674E" w:rsidRPr="00665041" w:rsidRDefault="00BE674E" w:rsidP="00BE674E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125D5F3" w14:textId="77777777" w:rsidR="00BE674E" w:rsidRPr="00665041" w:rsidRDefault="00BE674E" w:rsidP="00BE674E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65041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665041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665041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665041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738D94C7" w14:textId="77777777" w:rsidR="00BE674E" w:rsidRPr="00665041" w:rsidRDefault="00BE674E" w:rsidP="00BE674E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32CA746" w14:textId="19919DC4" w:rsidR="00C53013" w:rsidRPr="00665041" w:rsidRDefault="00BE674E" w:rsidP="00BE674E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665041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</w:t>
            </w:r>
            <w:r w:rsidR="00C53013" w:rsidRPr="00665041">
              <w:rPr>
                <w:rFonts w:ascii="Trebuchet MS" w:hAnsi="Trebuchet MS" w:cs="Trebuchet MS"/>
                <w:bCs/>
                <w:sz w:val="18"/>
                <w:szCs w:val="18"/>
              </w:rPr>
              <w:t>.</w:t>
            </w:r>
          </w:p>
          <w:p w14:paraId="6319D54F" w14:textId="77777777" w:rsidR="00AB7E79" w:rsidRPr="00665041" w:rsidRDefault="00AB7E79" w:rsidP="00C53013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961D5F" w:rsidRPr="00665041" w14:paraId="18122325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E602EA7" w14:textId="77777777" w:rsidR="00961D5F" w:rsidRPr="00665041" w:rsidRDefault="00961D5F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EAAD95" w14:textId="77777777" w:rsidR="00961D5F" w:rsidRPr="00665041" w:rsidRDefault="00765F37" w:rsidP="002600C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COMPETENCIA DE LA UNIDAD DE APRENDIZAJE</w:t>
            </w:r>
            <w:r w:rsidR="00961D5F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961D5F" w:rsidRPr="00665041" w14:paraId="08BD5494" w14:textId="77777777" w:rsidTr="00B81D4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ADAF938" w14:textId="77777777" w:rsidR="00961D5F" w:rsidRPr="00665041" w:rsidRDefault="00961D5F" w:rsidP="00B81D44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AD4CAD6" w14:textId="77777777" w:rsidR="00BE674E" w:rsidRPr="00665041" w:rsidRDefault="00BE674E" w:rsidP="00BE674E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0D97845B" w14:textId="5C476AB0" w:rsidR="00961D5F" w:rsidRPr="00665041" w:rsidRDefault="00961D5F" w:rsidP="00AB7E79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62626A1C" w14:textId="77777777" w:rsidR="0022722B" w:rsidRPr="00665041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2"/>
        <w:gridCol w:w="4674"/>
      </w:tblGrid>
      <w:tr w:rsidR="00E73224" w:rsidRPr="00665041" w14:paraId="51AC0324" w14:textId="77777777" w:rsidTr="00CD1A00">
        <w:trPr>
          <w:gridBefore w:val="1"/>
          <w:gridAfter w:val="1"/>
          <w:wBefore w:w="15" w:type="dxa"/>
          <w:wAfter w:w="4674" w:type="dxa"/>
          <w:trHeight w:val="300"/>
        </w:trPr>
        <w:tc>
          <w:tcPr>
            <w:tcW w:w="10905" w:type="dxa"/>
            <w:gridSpan w:val="3"/>
            <w:shd w:val="clear" w:color="auto" w:fill="4F81BD" w:themeFill="accent1"/>
          </w:tcPr>
          <w:p w14:paraId="748DA4C9" w14:textId="77777777" w:rsidR="00582341" w:rsidRPr="00665041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8F7B372" w14:textId="77777777" w:rsidR="00582341" w:rsidRPr="00665041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665041" w14:paraId="4EEA81FF" w14:textId="77777777" w:rsidTr="00CD1A00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674" w:type="dxa"/>
          <w:trHeight w:val="780"/>
        </w:trPr>
        <w:tc>
          <w:tcPr>
            <w:tcW w:w="10920" w:type="dxa"/>
            <w:gridSpan w:val="4"/>
          </w:tcPr>
          <w:p w14:paraId="4F01571E" w14:textId="77777777" w:rsidR="0021250A" w:rsidRPr="00665041" w:rsidRDefault="0021250A" w:rsidP="00CD1A00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0177E7FA" w14:textId="77777777" w:rsidR="00492C31" w:rsidRPr="00665041" w:rsidRDefault="00492C31" w:rsidP="00492C3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</w:rPr>
              <w:t>Teoría de intersección orientada: orientación, número de intersección orientada, el teorema de punto fijo de Lefschetz, campos vectoriales y el teorema de Poincaré-Hopf, el teorema del grado de Hopf, característica de Euler y triangulaciones.</w:t>
            </w:r>
          </w:p>
          <w:p w14:paraId="700B1FA2" w14:textId="77777777" w:rsidR="00CC4BC4" w:rsidRPr="00665041" w:rsidRDefault="00492C31" w:rsidP="00492C3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</w:rPr>
              <w:t>Integraci</w:t>
            </w:r>
            <w:r w:rsidRPr="00665041">
              <w:rPr>
                <w:rFonts w:ascii="Trebuchet MS" w:hAnsi="Trebuchet MS" w:cs="Trebuchet MS"/>
                <w:bCs/>
                <w:sz w:val="18"/>
              </w:rPr>
              <w:t>ó</w:t>
            </w:r>
            <w:r w:rsidRPr="00665041">
              <w:rPr>
                <w:rFonts w:ascii="Trebuchet MS" w:hAnsi="Trebuchet MS" w:cs="Arial"/>
                <w:bCs/>
                <w:sz w:val="18"/>
              </w:rPr>
              <w:t xml:space="preserve">n en variedades: </w:t>
            </w:r>
            <w:r w:rsidRPr="00665041">
              <w:rPr>
                <w:rFonts w:ascii="Trebuchet MS" w:hAnsi="Trebuchet MS" w:cs="Trebuchet MS"/>
                <w:bCs/>
                <w:sz w:val="18"/>
              </w:rPr>
              <w:t>á</w:t>
            </w:r>
            <w:r w:rsidRPr="00665041">
              <w:rPr>
                <w:rFonts w:ascii="Trebuchet MS" w:hAnsi="Trebuchet MS" w:cs="Arial"/>
                <w:bCs/>
                <w:sz w:val="18"/>
              </w:rPr>
              <w:t>lgebra exterior, formas diferenciales, integraci</w:t>
            </w:r>
            <w:r w:rsidRPr="00665041">
              <w:rPr>
                <w:rFonts w:ascii="Trebuchet MS" w:hAnsi="Trebuchet MS" w:cs="Trebuchet MS"/>
                <w:bCs/>
                <w:sz w:val="18"/>
              </w:rPr>
              <w:t>ó</w:t>
            </w:r>
            <w:r w:rsidRPr="00665041">
              <w:rPr>
                <w:rFonts w:ascii="Trebuchet MS" w:hAnsi="Trebuchet MS" w:cs="Arial"/>
                <w:bCs/>
                <w:sz w:val="18"/>
              </w:rPr>
              <w:t>n en variedades, derivada exterior, cohomolog</w:t>
            </w:r>
            <w:r w:rsidRPr="00665041">
              <w:rPr>
                <w:rFonts w:ascii="Trebuchet MS" w:hAnsi="Trebuchet MS" w:cs="Trebuchet MS"/>
                <w:bCs/>
                <w:sz w:val="18"/>
              </w:rPr>
              <w:t>í</w:t>
            </w:r>
            <w:r w:rsidRPr="00665041">
              <w:rPr>
                <w:rFonts w:ascii="Trebuchet MS" w:hAnsi="Trebuchet MS" w:cs="Arial"/>
                <w:bCs/>
                <w:sz w:val="18"/>
              </w:rPr>
              <w:t>a con formas, teorema de Stokes, integraci</w:t>
            </w:r>
            <w:r w:rsidRPr="00665041">
              <w:rPr>
                <w:rFonts w:ascii="Trebuchet MS" w:hAnsi="Trebuchet MS" w:cs="Trebuchet MS"/>
                <w:bCs/>
                <w:sz w:val="18"/>
              </w:rPr>
              <w:t>ó</w:t>
            </w:r>
            <w:r w:rsidRPr="00665041">
              <w:rPr>
                <w:rFonts w:ascii="Trebuchet MS" w:hAnsi="Trebuchet MS" w:cs="Arial"/>
                <w:bCs/>
                <w:sz w:val="18"/>
              </w:rPr>
              <w:t>n y funciones, el teorema de Gauss-Bonnet.</w:t>
            </w:r>
          </w:p>
          <w:p w14:paraId="75C9846F" w14:textId="77777777" w:rsidR="00492C31" w:rsidRPr="00665041" w:rsidRDefault="00492C31" w:rsidP="00492C31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  <w:tr w:rsidR="00C349A7" w:rsidRPr="00665041" w14:paraId="1AFCAE7D" w14:textId="77777777" w:rsidTr="00CD1A00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589EE3A" w14:textId="77777777" w:rsidR="00C349A7" w:rsidRPr="0066504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84F1B2" w14:textId="77777777" w:rsidR="00C349A7" w:rsidRPr="0066504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2393691" w14:textId="77777777" w:rsidR="00C349A7" w:rsidRPr="0066504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EF5103" w14:textId="77777777" w:rsidR="00C349A7" w:rsidRPr="0066504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  <w:gridSpan w:val="2"/>
          </w:tcPr>
          <w:p w14:paraId="5303AF23" w14:textId="77777777" w:rsidR="00C349A7" w:rsidRPr="00665041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F62C3C1" w14:textId="77777777" w:rsidR="00C349A7" w:rsidRPr="00665041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665041" w14:paraId="48E8A00D" w14:textId="77777777" w:rsidTr="00CD1A00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2"/>
          <w:wAfter w:w="4716" w:type="dxa"/>
          <w:trHeight w:val="780"/>
        </w:trPr>
        <w:tc>
          <w:tcPr>
            <w:tcW w:w="5208" w:type="dxa"/>
            <w:gridSpan w:val="2"/>
          </w:tcPr>
          <w:p w14:paraId="6ABEB00C" w14:textId="77777777" w:rsidR="00C349A7" w:rsidRPr="00665041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6504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074B6DE" w14:textId="77777777" w:rsidR="00C349A7" w:rsidRPr="00665041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08983BD1" w14:textId="77777777" w:rsidR="00981102" w:rsidRPr="00665041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533B7A3F" w14:textId="77777777" w:rsidR="00C349A7" w:rsidRPr="00665041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665041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2BCD9B01" w14:textId="77777777" w:rsidR="00567A66" w:rsidRPr="00665041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lastRenderedPageBreak/>
              <w:t>Investigación documental y en línea.</w:t>
            </w:r>
          </w:p>
          <w:p w14:paraId="09C04038" w14:textId="77777777" w:rsidR="000A6CED" w:rsidRPr="00665041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2F6C696E" w14:textId="77777777" w:rsidR="00C349A7" w:rsidRPr="00665041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D156691" w14:textId="77777777" w:rsidR="00C349A7" w:rsidRPr="00665041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sz w:val="18"/>
              </w:rPr>
              <w:lastRenderedPageBreak/>
              <w:t xml:space="preserve">   </w:t>
            </w:r>
          </w:p>
          <w:p w14:paraId="690CBF0F" w14:textId="77777777" w:rsidR="00C349A7" w:rsidRPr="00665041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665041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665041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90AA25B" w14:textId="77777777" w:rsidR="00567A66" w:rsidRPr="00665041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180332DC" w14:textId="77777777" w:rsidR="00981102" w:rsidRPr="00665041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665041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4DC2E56F" w14:textId="77777777" w:rsidR="00C349A7" w:rsidRPr="00665041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lastRenderedPageBreak/>
              <w:t xml:space="preserve"> </w:t>
            </w:r>
            <w:r w:rsidR="000A6CED" w:rsidRPr="00665041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665041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F50EC90" w14:textId="77777777" w:rsidR="00280225" w:rsidRPr="00665041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665041" w14:paraId="46812CCA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E9021FB" w14:textId="77777777" w:rsidR="00407B5C" w:rsidRPr="00665041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7499EF" w14:textId="77777777" w:rsidR="00407B5C" w:rsidRPr="00665041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6425A7C" w14:textId="77777777" w:rsidR="00407B5C" w:rsidRPr="00665041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1A964035" w14:textId="77777777" w:rsidR="00407B5C" w:rsidRPr="00665041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112A0015" w14:textId="77777777" w:rsidR="00407B5C" w:rsidRPr="00665041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351DC68" w14:textId="77777777" w:rsidR="00407B5C" w:rsidRPr="00665041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665041" w14:paraId="67CA3F5D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4A02543" w14:textId="77777777" w:rsidR="00407B5C" w:rsidRPr="00665041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6504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EC25A0C" w14:textId="77777777" w:rsidR="00407B5C" w:rsidRPr="00665041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31056EFA" w14:textId="77777777" w:rsidR="008D7410" w:rsidRPr="00665041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665041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665041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87F46F6" w14:textId="77777777" w:rsidR="003D1263" w:rsidRPr="00665041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65041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5D2128E" w14:textId="77777777" w:rsidR="00407B5C" w:rsidRPr="00665041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6504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71E7420" w14:textId="77777777" w:rsidR="00BB39FD" w:rsidRPr="00665041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659E5B7" w14:textId="77777777" w:rsidR="00BB39FD" w:rsidRPr="00665041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11CE5B26" w14:textId="77777777" w:rsidR="00BB39FD" w:rsidRPr="00665041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348B8717" w14:textId="77777777" w:rsidR="00AF739A" w:rsidRPr="00665041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54EDD3F6" w14:textId="77777777" w:rsidR="006D2CC8" w:rsidRPr="00665041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2E963E7" w14:textId="77777777" w:rsidR="00731BA4" w:rsidRPr="00665041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665041" w14:paraId="12AC4A0C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0EAA5F1A" w14:textId="77777777" w:rsidR="000A6CED" w:rsidRPr="00665041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90F152E" w14:textId="77777777" w:rsidR="000A6CED" w:rsidRPr="00665041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665041" w14:paraId="2DD9C82D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6A17B02" w14:textId="77777777" w:rsidR="00AD4053" w:rsidRPr="0066504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BF8F4F6" w14:textId="77777777" w:rsidR="00AD4053" w:rsidRPr="0066504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8DA5750" w14:textId="77777777" w:rsidR="00AD4053" w:rsidRPr="0066504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5458A7" w14:textId="77777777" w:rsidR="00AD4053" w:rsidRPr="0066504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04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665041" w14:paraId="4E4FE3C0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6E12118" w14:textId="77777777" w:rsidR="0021250A" w:rsidRPr="00665041" w:rsidRDefault="0021250A" w:rsidP="00CD1A00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5BF58C7" w14:textId="77777777" w:rsidR="0047205E" w:rsidRPr="00665041" w:rsidRDefault="00CC4BC4" w:rsidP="0047205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65041">
              <w:rPr>
                <w:rFonts w:ascii="Trebuchet MS" w:hAnsi="Trebuchet MS" w:cs="Arial"/>
                <w:bCs/>
                <w:sz w:val="18"/>
                <w:lang w:val="en-US"/>
              </w:rPr>
              <w:t>Guillemin &amp; Pollack. Differential Topology.</w:t>
            </w:r>
          </w:p>
          <w:p w14:paraId="28BDB9F0" w14:textId="77777777" w:rsidR="0047205E" w:rsidRPr="00665041" w:rsidRDefault="0047205E" w:rsidP="00492C31">
            <w:pPr>
              <w:widowControl w:val="0"/>
              <w:autoSpaceDE w:val="0"/>
              <w:spacing w:before="35" w:after="0"/>
              <w:ind w:left="36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1192F865" w14:textId="77777777" w:rsidR="00726D94" w:rsidRPr="00665041" w:rsidRDefault="00CD1A00" w:rsidP="00CD1A00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65041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</w:p>
        </w:tc>
      </w:tr>
    </w:tbl>
    <w:p w14:paraId="69E12B44" w14:textId="77777777" w:rsidR="00892FFD" w:rsidRPr="00665041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E45CCD4" w14:textId="77777777" w:rsidR="004A5672" w:rsidRPr="00665041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665041">
        <w:rPr>
          <w:rFonts w:ascii="Trebuchet MS" w:hAnsi="Trebuchet MS" w:cs="Arial"/>
          <w:bCs/>
          <w:sz w:val="18"/>
          <w:lang w:val="en-US"/>
        </w:rPr>
        <w:t>*Citar con formato APA</w:t>
      </w:r>
    </w:p>
    <w:p w14:paraId="56CFEE41" w14:textId="77777777" w:rsidR="004A5672" w:rsidRPr="00665041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01F41C98" w14:textId="77777777" w:rsidR="004A5672" w:rsidRPr="00665041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665041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7FBE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7C4EF38A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992B1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2B477ED2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C4B6E3C" w14:textId="77777777" w:rsidTr="00731BA4">
      <w:trPr>
        <w:trHeight w:val="828"/>
      </w:trPr>
      <w:tc>
        <w:tcPr>
          <w:tcW w:w="8620" w:type="dxa"/>
        </w:tcPr>
        <w:p w14:paraId="2756ECF0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4CCC7FB0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54D0D1D5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6993B3F"/>
    <w:multiLevelType w:val="hybridMultilevel"/>
    <w:tmpl w:val="143218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17508"/>
    <w:multiLevelType w:val="hybridMultilevel"/>
    <w:tmpl w:val="C18CB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44139F8"/>
    <w:multiLevelType w:val="hybridMultilevel"/>
    <w:tmpl w:val="7AE04F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2C5B"/>
    <w:multiLevelType w:val="hybridMultilevel"/>
    <w:tmpl w:val="FDEAA8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0"/>
  </w:num>
  <w:num w:numId="4">
    <w:abstractNumId w:val="6"/>
  </w:num>
  <w:num w:numId="5">
    <w:abstractNumId w:val="17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2"/>
  </w:num>
  <w:num w:numId="11">
    <w:abstractNumId w:val="14"/>
  </w:num>
  <w:num w:numId="12">
    <w:abstractNumId w:val="20"/>
  </w:num>
  <w:num w:numId="13">
    <w:abstractNumId w:val="31"/>
  </w:num>
  <w:num w:numId="14">
    <w:abstractNumId w:val="3"/>
  </w:num>
  <w:num w:numId="15">
    <w:abstractNumId w:val="8"/>
  </w:num>
  <w:num w:numId="16">
    <w:abstractNumId w:val="21"/>
  </w:num>
  <w:num w:numId="17">
    <w:abstractNumId w:val="4"/>
  </w:num>
  <w:num w:numId="18">
    <w:abstractNumId w:val="30"/>
  </w:num>
  <w:num w:numId="19">
    <w:abstractNumId w:val="0"/>
  </w:num>
  <w:num w:numId="20">
    <w:abstractNumId w:val="33"/>
  </w:num>
  <w:num w:numId="21">
    <w:abstractNumId w:val="11"/>
  </w:num>
  <w:num w:numId="22">
    <w:abstractNumId w:val="2"/>
  </w:num>
  <w:num w:numId="23">
    <w:abstractNumId w:val="12"/>
  </w:num>
  <w:num w:numId="24">
    <w:abstractNumId w:val="22"/>
  </w:num>
  <w:num w:numId="25">
    <w:abstractNumId w:val="16"/>
  </w:num>
  <w:num w:numId="26">
    <w:abstractNumId w:val="28"/>
  </w:num>
  <w:num w:numId="27">
    <w:abstractNumId w:val="23"/>
  </w:num>
  <w:num w:numId="28">
    <w:abstractNumId w:val="25"/>
  </w:num>
  <w:num w:numId="29">
    <w:abstractNumId w:val="7"/>
  </w:num>
  <w:num w:numId="30">
    <w:abstractNumId w:val="1"/>
  </w:num>
  <w:num w:numId="31">
    <w:abstractNumId w:val="15"/>
  </w:num>
  <w:num w:numId="32">
    <w:abstractNumId w:val="18"/>
  </w:num>
  <w:num w:numId="33">
    <w:abstractNumId w:val="1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3F21"/>
    <w:rsid w:val="00024B39"/>
    <w:rsid w:val="00047343"/>
    <w:rsid w:val="00051B48"/>
    <w:rsid w:val="00062F1F"/>
    <w:rsid w:val="00071118"/>
    <w:rsid w:val="00085416"/>
    <w:rsid w:val="00095656"/>
    <w:rsid w:val="000A2499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4F38"/>
    <w:rsid w:val="001B5383"/>
    <w:rsid w:val="001B7FFE"/>
    <w:rsid w:val="001D0FE7"/>
    <w:rsid w:val="001D758B"/>
    <w:rsid w:val="001E527D"/>
    <w:rsid w:val="001E64F2"/>
    <w:rsid w:val="00210FD6"/>
    <w:rsid w:val="0021250A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C0578"/>
    <w:rsid w:val="003C1B56"/>
    <w:rsid w:val="003D1263"/>
    <w:rsid w:val="003D2C55"/>
    <w:rsid w:val="003E6986"/>
    <w:rsid w:val="003F3D39"/>
    <w:rsid w:val="003F599D"/>
    <w:rsid w:val="003F65AE"/>
    <w:rsid w:val="00407B5C"/>
    <w:rsid w:val="00413B54"/>
    <w:rsid w:val="0042223E"/>
    <w:rsid w:val="00430168"/>
    <w:rsid w:val="00430832"/>
    <w:rsid w:val="0043279D"/>
    <w:rsid w:val="00433922"/>
    <w:rsid w:val="0045507D"/>
    <w:rsid w:val="00460051"/>
    <w:rsid w:val="0047162C"/>
    <w:rsid w:val="0047205E"/>
    <w:rsid w:val="0047743C"/>
    <w:rsid w:val="0049088E"/>
    <w:rsid w:val="00492C31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00CD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561D"/>
    <w:rsid w:val="005E61D1"/>
    <w:rsid w:val="00606F34"/>
    <w:rsid w:val="006115C0"/>
    <w:rsid w:val="006121FA"/>
    <w:rsid w:val="006227E0"/>
    <w:rsid w:val="0062483D"/>
    <w:rsid w:val="00637060"/>
    <w:rsid w:val="0064500C"/>
    <w:rsid w:val="0064536B"/>
    <w:rsid w:val="006468DC"/>
    <w:rsid w:val="00653159"/>
    <w:rsid w:val="0066092C"/>
    <w:rsid w:val="006620A9"/>
    <w:rsid w:val="00665041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6D94"/>
    <w:rsid w:val="007275FC"/>
    <w:rsid w:val="00731BA4"/>
    <w:rsid w:val="00740DCD"/>
    <w:rsid w:val="007418BD"/>
    <w:rsid w:val="00744E66"/>
    <w:rsid w:val="007640C9"/>
    <w:rsid w:val="00765F37"/>
    <w:rsid w:val="00781842"/>
    <w:rsid w:val="007936FC"/>
    <w:rsid w:val="007A3D22"/>
    <w:rsid w:val="007B240E"/>
    <w:rsid w:val="007F4C3D"/>
    <w:rsid w:val="007F5FAB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6784B"/>
    <w:rsid w:val="00B71A54"/>
    <w:rsid w:val="00B72622"/>
    <w:rsid w:val="00B7496D"/>
    <w:rsid w:val="00B769B6"/>
    <w:rsid w:val="00B83AB9"/>
    <w:rsid w:val="00B843AD"/>
    <w:rsid w:val="00B8786B"/>
    <w:rsid w:val="00B91693"/>
    <w:rsid w:val="00B95E35"/>
    <w:rsid w:val="00BB1C68"/>
    <w:rsid w:val="00BB39FD"/>
    <w:rsid w:val="00BC300E"/>
    <w:rsid w:val="00BE010A"/>
    <w:rsid w:val="00BE674E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53013"/>
    <w:rsid w:val="00C67C9D"/>
    <w:rsid w:val="00C82B9A"/>
    <w:rsid w:val="00C87BA7"/>
    <w:rsid w:val="00CB7203"/>
    <w:rsid w:val="00CC4BC4"/>
    <w:rsid w:val="00CC7145"/>
    <w:rsid w:val="00CD1A00"/>
    <w:rsid w:val="00D1243A"/>
    <w:rsid w:val="00D26762"/>
    <w:rsid w:val="00D320C3"/>
    <w:rsid w:val="00D3573A"/>
    <w:rsid w:val="00D42716"/>
    <w:rsid w:val="00D60F07"/>
    <w:rsid w:val="00D86E66"/>
    <w:rsid w:val="00D940ED"/>
    <w:rsid w:val="00D94F06"/>
    <w:rsid w:val="00DA7FDE"/>
    <w:rsid w:val="00DB27CA"/>
    <w:rsid w:val="00DB65F6"/>
    <w:rsid w:val="00DB7786"/>
    <w:rsid w:val="00DD5015"/>
    <w:rsid w:val="00DD5835"/>
    <w:rsid w:val="00DE0E7C"/>
    <w:rsid w:val="00DE6E9F"/>
    <w:rsid w:val="00DF2C2A"/>
    <w:rsid w:val="00DF79C7"/>
    <w:rsid w:val="00E02DA8"/>
    <w:rsid w:val="00E04001"/>
    <w:rsid w:val="00E050B1"/>
    <w:rsid w:val="00E147B4"/>
    <w:rsid w:val="00E376A1"/>
    <w:rsid w:val="00E41A7E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5421"/>
    <w:rsid w:val="00F006E9"/>
    <w:rsid w:val="00F0169E"/>
    <w:rsid w:val="00F04DAF"/>
    <w:rsid w:val="00F20704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A21C5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97E270"/>
  <w15:docId w15:val="{7DAADC2E-415E-4771-B48B-04B1B987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CD1A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2E428E-1D7A-4444-A5E0-4B4CD57B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4970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10</cp:revision>
  <cp:lastPrinted>2012-09-13T18:30:00Z</cp:lastPrinted>
  <dcterms:created xsi:type="dcterms:W3CDTF">2016-05-04T18:34:00Z</dcterms:created>
  <dcterms:modified xsi:type="dcterms:W3CDTF">2017-02-14T02:27:00Z</dcterms:modified>
</cp:coreProperties>
</file>